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08E" w:rsidRPr="000F6C61" w:rsidRDefault="009B23E2" w:rsidP="00966557">
      <w:pPr>
        <w:jc w:val="center"/>
        <w:rPr>
          <w:sz w:val="28"/>
          <w:szCs w:val="28"/>
        </w:rPr>
      </w:pPr>
      <w:r w:rsidRPr="000F6C61">
        <w:rPr>
          <w:sz w:val="28"/>
          <w:szCs w:val="28"/>
        </w:rPr>
        <w:t xml:space="preserve">Доклад </w:t>
      </w:r>
    </w:p>
    <w:p w:rsidR="009E4026" w:rsidRPr="000F6C61" w:rsidRDefault="009E4026" w:rsidP="009E4026">
      <w:pPr>
        <w:tabs>
          <w:tab w:val="left" w:pos="3411"/>
        </w:tabs>
        <w:jc w:val="center"/>
        <w:rPr>
          <w:sz w:val="28"/>
          <w:szCs w:val="28"/>
        </w:rPr>
      </w:pPr>
    </w:p>
    <w:p w:rsidR="006D1BDE" w:rsidRPr="000F6C61" w:rsidRDefault="005D477B" w:rsidP="004626D3">
      <w:pPr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>П</w:t>
      </w:r>
      <w:r w:rsidR="006D1BDE" w:rsidRPr="000F6C61">
        <w:rPr>
          <w:sz w:val="28"/>
          <w:szCs w:val="28"/>
        </w:rPr>
        <w:t>од</w:t>
      </w:r>
      <w:r w:rsidR="00CD2661" w:rsidRPr="000F6C61">
        <w:rPr>
          <w:sz w:val="28"/>
          <w:szCs w:val="28"/>
        </w:rPr>
        <w:t xml:space="preserve"> </w:t>
      </w:r>
      <w:r w:rsidR="00123172" w:rsidRPr="000F6C61">
        <w:rPr>
          <w:sz w:val="28"/>
          <w:szCs w:val="28"/>
        </w:rPr>
        <w:t>муниципальным</w:t>
      </w:r>
      <w:r w:rsidR="00CD2661" w:rsidRPr="000F6C61">
        <w:rPr>
          <w:sz w:val="28"/>
          <w:szCs w:val="28"/>
        </w:rPr>
        <w:t xml:space="preserve"> </w:t>
      </w:r>
      <w:r w:rsidR="00123172" w:rsidRPr="000F6C61">
        <w:rPr>
          <w:sz w:val="28"/>
          <w:szCs w:val="28"/>
        </w:rPr>
        <w:t>земельным</w:t>
      </w:r>
      <w:r w:rsidR="00CD2661" w:rsidRPr="000F6C61">
        <w:rPr>
          <w:sz w:val="28"/>
          <w:szCs w:val="28"/>
        </w:rPr>
        <w:t xml:space="preserve"> </w:t>
      </w:r>
      <w:r w:rsidR="00123172" w:rsidRPr="000F6C61">
        <w:rPr>
          <w:sz w:val="28"/>
          <w:szCs w:val="28"/>
        </w:rPr>
        <w:t>контролем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понимается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деятельность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органов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местного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самоуправления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по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контролю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за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соблюдением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юридическими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лицами,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индивидуальными</w:t>
      </w:r>
      <w:r w:rsidR="00CD2661" w:rsidRPr="000F6C61">
        <w:rPr>
          <w:sz w:val="28"/>
          <w:szCs w:val="28"/>
        </w:rPr>
        <w:t xml:space="preserve"> </w:t>
      </w:r>
      <w:r w:rsidR="00A25E7F" w:rsidRPr="000F6C61">
        <w:rPr>
          <w:sz w:val="28"/>
          <w:szCs w:val="28"/>
        </w:rPr>
        <w:t>предпринимателями</w:t>
      </w:r>
      <w:r w:rsidR="00CD2661" w:rsidRPr="000F6C61">
        <w:rPr>
          <w:sz w:val="28"/>
          <w:szCs w:val="28"/>
        </w:rPr>
        <w:t xml:space="preserve"> </w:t>
      </w:r>
      <w:r w:rsidR="00A25E7F" w:rsidRPr="000F6C61">
        <w:rPr>
          <w:sz w:val="28"/>
          <w:szCs w:val="28"/>
        </w:rPr>
        <w:t>и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гражданами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в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отношении</w:t>
      </w:r>
      <w:r w:rsidR="00CD2661" w:rsidRPr="000F6C61">
        <w:rPr>
          <w:sz w:val="28"/>
          <w:szCs w:val="28"/>
        </w:rPr>
        <w:t xml:space="preserve"> </w:t>
      </w:r>
      <w:proofErr w:type="gramStart"/>
      <w:r w:rsidR="006D1BDE" w:rsidRPr="000F6C61">
        <w:rPr>
          <w:sz w:val="28"/>
          <w:szCs w:val="28"/>
        </w:rPr>
        <w:t>объектов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земельных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отношений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требований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законодательства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Российской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Федерации</w:t>
      </w:r>
      <w:proofErr w:type="gramEnd"/>
      <w:r w:rsidR="00CD2661" w:rsidRPr="000F6C61">
        <w:rPr>
          <w:sz w:val="28"/>
          <w:szCs w:val="28"/>
        </w:rPr>
        <w:t xml:space="preserve"> </w:t>
      </w:r>
      <w:r w:rsidR="00600574" w:rsidRPr="000F6C61">
        <w:rPr>
          <w:sz w:val="28"/>
          <w:szCs w:val="28"/>
        </w:rPr>
        <w:t>и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субъекта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Российской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Федерации,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за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нарушение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которых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предусмотрена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административная</w:t>
      </w:r>
      <w:r w:rsidR="00CD2661" w:rsidRPr="000F6C61">
        <w:rPr>
          <w:sz w:val="28"/>
          <w:szCs w:val="28"/>
        </w:rPr>
        <w:t xml:space="preserve"> </w:t>
      </w:r>
      <w:r w:rsidR="006D1BDE" w:rsidRPr="000F6C61">
        <w:rPr>
          <w:sz w:val="28"/>
          <w:szCs w:val="28"/>
        </w:rPr>
        <w:t>ответственность</w:t>
      </w:r>
      <w:r w:rsidR="00D503A6" w:rsidRPr="000F6C61">
        <w:rPr>
          <w:sz w:val="28"/>
          <w:szCs w:val="28"/>
        </w:rPr>
        <w:t>.</w:t>
      </w:r>
    </w:p>
    <w:p w:rsidR="00B24119" w:rsidRPr="000F6C61" w:rsidRDefault="00123172" w:rsidP="004626D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F6C61">
        <w:rPr>
          <w:sz w:val="28"/>
          <w:szCs w:val="28"/>
        </w:rPr>
        <w:t>П</w:t>
      </w:r>
      <w:r w:rsidR="00B24119" w:rsidRPr="000F6C61">
        <w:rPr>
          <w:sz w:val="28"/>
          <w:szCs w:val="28"/>
        </w:rPr>
        <w:t>орядок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осуществления</w:t>
      </w:r>
      <w:r w:rsidR="00CD2661" w:rsidRPr="000F6C61">
        <w:rPr>
          <w:sz w:val="28"/>
          <w:szCs w:val="28"/>
        </w:rPr>
        <w:t xml:space="preserve"> </w:t>
      </w:r>
      <w:r w:rsidR="00762418" w:rsidRPr="000F6C61">
        <w:rPr>
          <w:sz w:val="28"/>
          <w:szCs w:val="28"/>
        </w:rPr>
        <w:t xml:space="preserve">муниципального земельного </w:t>
      </w:r>
      <w:r w:rsidR="00B24119" w:rsidRPr="000F6C61">
        <w:rPr>
          <w:sz w:val="28"/>
          <w:szCs w:val="28"/>
        </w:rPr>
        <w:t>контроля</w:t>
      </w:r>
      <w:r w:rsidR="00CD2661" w:rsidRPr="000F6C61">
        <w:rPr>
          <w:sz w:val="28"/>
          <w:szCs w:val="28"/>
        </w:rPr>
        <w:t xml:space="preserve"> </w:t>
      </w:r>
      <w:r w:rsidR="009E4026" w:rsidRPr="000F6C61">
        <w:rPr>
          <w:sz w:val="28"/>
          <w:szCs w:val="28"/>
        </w:rPr>
        <w:t>в</w:t>
      </w:r>
      <w:r w:rsidR="00CD2661" w:rsidRPr="000F6C61">
        <w:rPr>
          <w:sz w:val="28"/>
          <w:szCs w:val="28"/>
        </w:rPr>
        <w:t xml:space="preserve"> </w:t>
      </w:r>
      <w:r w:rsidR="009E4026" w:rsidRPr="000F6C61">
        <w:rPr>
          <w:sz w:val="28"/>
          <w:szCs w:val="28"/>
        </w:rPr>
        <w:t>отношении</w:t>
      </w:r>
      <w:r w:rsidR="00CD2661" w:rsidRPr="000F6C61">
        <w:rPr>
          <w:sz w:val="28"/>
          <w:szCs w:val="28"/>
        </w:rPr>
        <w:t xml:space="preserve"> </w:t>
      </w:r>
      <w:r w:rsidR="009E4026" w:rsidRPr="000F6C61">
        <w:rPr>
          <w:sz w:val="28"/>
          <w:szCs w:val="28"/>
        </w:rPr>
        <w:t>юридических</w:t>
      </w:r>
      <w:r w:rsidR="00CD2661" w:rsidRPr="000F6C61">
        <w:rPr>
          <w:sz w:val="28"/>
          <w:szCs w:val="28"/>
        </w:rPr>
        <w:t xml:space="preserve"> </w:t>
      </w:r>
      <w:r w:rsidR="009E4026" w:rsidRPr="000F6C61">
        <w:rPr>
          <w:sz w:val="28"/>
          <w:szCs w:val="28"/>
        </w:rPr>
        <w:t>лиц</w:t>
      </w:r>
      <w:r w:rsidR="00CD2661" w:rsidRPr="000F6C61">
        <w:rPr>
          <w:sz w:val="28"/>
          <w:szCs w:val="28"/>
        </w:rPr>
        <w:t xml:space="preserve"> </w:t>
      </w:r>
      <w:r w:rsidR="009E4026" w:rsidRPr="000F6C61">
        <w:rPr>
          <w:sz w:val="28"/>
          <w:szCs w:val="28"/>
        </w:rPr>
        <w:t>и</w:t>
      </w:r>
      <w:r w:rsidR="00CD2661" w:rsidRPr="000F6C61">
        <w:rPr>
          <w:sz w:val="28"/>
          <w:szCs w:val="28"/>
        </w:rPr>
        <w:t xml:space="preserve"> </w:t>
      </w:r>
      <w:r w:rsidR="009E4026" w:rsidRPr="000F6C61">
        <w:rPr>
          <w:sz w:val="28"/>
          <w:szCs w:val="28"/>
        </w:rPr>
        <w:t>индивидуальных</w:t>
      </w:r>
      <w:r w:rsidR="00CD2661" w:rsidRPr="000F6C61">
        <w:rPr>
          <w:sz w:val="28"/>
          <w:szCs w:val="28"/>
        </w:rPr>
        <w:t xml:space="preserve"> </w:t>
      </w:r>
      <w:r w:rsidR="009E4026" w:rsidRPr="000F6C61">
        <w:rPr>
          <w:sz w:val="28"/>
          <w:szCs w:val="28"/>
        </w:rPr>
        <w:t>предпринимателей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установлен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Федеральным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законом</w:t>
      </w:r>
      <w:r w:rsidR="00CD2661" w:rsidRPr="000F6C61">
        <w:rPr>
          <w:sz w:val="28"/>
          <w:szCs w:val="28"/>
        </w:rPr>
        <w:t xml:space="preserve"> </w:t>
      </w:r>
      <w:r w:rsidR="009811C8" w:rsidRPr="000F6C61">
        <w:rPr>
          <w:sz w:val="28"/>
          <w:szCs w:val="28"/>
        </w:rPr>
        <w:t>от</w:t>
      </w:r>
      <w:r w:rsidR="00CD2661" w:rsidRPr="000F6C61">
        <w:rPr>
          <w:sz w:val="28"/>
          <w:szCs w:val="28"/>
        </w:rPr>
        <w:t xml:space="preserve"> </w:t>
      </w:r>
      <w:r w:rsidR="009811C8" w:rsidRPr="000F6C61">
        <w:rPr>
          <w:sz w:val="28"/>
          <w:szCs w:val="28"/>
        </w:rPr>
        <w:t>26.12.2008</w:t>
      </w:r>
      <w:r w:rsidR="00CD2661" w:rsidRPr="000F6C61">
        <w:rPr>
          <w:sz w:val="28"/>
          <w:szCs w:val="28"/>
        </w:rPr>
        <w:t xml:space="preserve"> </w:t>
      </w:r>
      <w:r w:rsidR="009811C8" w:rsidRPr="000F6C61">
        <w:rPr>
          <w:sz w:val="28"/>
          <w:szCs w:val="28"/>
        </w:rPr>
        <w:t>№</w:t>
      </w:r>
      <w:r w:rsidR="00CD2661" w:rsidRPr="000F6C61">
        <w:rPr>
          <w:sz w:val="28"/>
          <w:szCs w:val="28"/>
        </w:rPr>
        <w:t xml:space="preserve"> </w:t>
      </w:r>
      <w:r w:rsidR="009811C8" w:rsidRPr="000F6C61">
        <w:rPr>
          <w:sz w:val="28"/>
          <w:szCs w:val="28"/>
        </w:rPr>
        <w:t>294-ФЗ</w:t>
      </w:r>
      <w:r w:rsidR="00CE60D9">
        <w:rPr>
          <w:sz w:val="28"/>
          <w:szCs w:val="28"/>
        </w:rPr>
        <w:t xml:space="preserve">, 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«О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защите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прав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юридических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лиц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и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индивидуальных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предпринимателей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при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осуществлении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государственного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контроля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(надзора)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и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муниципального</w:t>
      </w:r>
      <w:r w:rsidR="00CD2661" w:rsidRPr="000F6C61">
        <w:rPr>
          <w:sz w:val="28"/>
          <w:szCs w:val="28"/>
        </w:rPr>
        <w:t xml:space="preserve"> </w:t>
      </w:r>
      <w:r w:rsidR="00B24119" w:rsidRPr="000F6C61">
        <w:rPr>
          <w:sz w:val="28"/>
          <w:szCs w:val="28"/>
        </w:rPr>
        <w:t>контроля»</w:t>
      </w:r>
      <w:r w:rsidR="002E229B" w:rsidRPr="000F6C61">
        <w:rPr>
          <w:sz w:val="28"/>
          <w:szCs w:val="28"/>
        </w:rPr>
        <w:t>.</w:t>
      </w:r>
    </w:p>
    <w:p w:rsidR="00DD41C1" w:rsidRPr="000F6C61" w:rsidRDefault="00B24119" w:rsidP="004626D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F6C61">
        <w:rPr>
          <w:sz w:val="28"/>
          <w:szCs w:val="28"/>
        </w:rPr>
        <w:t>В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отношении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граждан</w:t>
      </w:r>
      <w:r w:rsidR="00CD2661" w:rsidRPr="000F6C61">
        <w:rPr>
          <w:sz w:val="28"/>
          <w:szCs w:val="28"/>
        </w:rPr>
        <w:t xml:space="preserve"> </w:t>
      </w:r>
      <w:r w:rsidR="00CE60D9">
        <w:rPr>
          <w:sz w:val="28"/>
          <w:szCs w:val="28"/>
        </w:rPr>
        <w:t xml:space="preserve">- </w:t>
      </w:r>
      <w:r w:rsidR="00DD41C1" w:rsidRPr="000F6C61">
        <w:rPr>
          <w:sz w:val="28"/>
          <w:szCs w:val="28"/>
        </w:rPr>
        <w:t>Законом</w:t>
      </w:r>
      <w:r w:rsidR="00CD2661" w:rsidRPr="000F6C61">
        <w:rPr>
          <w:sz w:val="28"/>
          <w:szCs w:val="28"/>
        </w:rPr>
        <w:t xml:space="preserve"> </w:t>
      </w:r>
      <w:r w:rsidR="00DD41C1" w:rsidRPr="000F6C61">
        <w:rPr>
          <w:sz w:val="28"/>
          <w:szCs w:val="28"/>
        </w:rPr>
        <w:t>Амурской</w:t>
      </w:r>
      <w:r w:rsidR="00CD2661" w:rsidRPr="000F6C61">
        <w:rPr>
          <w:sz w:val="28"/>
          <w:szCs w:val="28"/>
        </w:rPr>
        <w:t xml:space="preserve"> </w:t>
      </w:r>
      <w:r w:rsidR="00DD41C1" w:rsidRPr="000F6C61">
        <w:rPr>
          <w:sz w:val="28"/>
          <w:szCs w:val="28"/>
        </w:rPr>
        <w:t>области</w:t>
      </w:r>
      <w:r w:rsidR="00CD2661" w:rsidRPr="000F6C61">
        <w:rPr>
          <w:sz w:val="28"/>
          <w:szCs w:val="28"/>
        </w:rPr>
        <w:t xml:space="preserve"> </w:t>
      </w:r>
      <w:r w:rsidR="00DD41C1" w:rsidRPr="000F6C61">
        <w:rPr>
          <w:sz w:val="28"/>
          <w:szCs w:val="28"/>
        </w:rPr>
        <w:t>от</w:t>
      </w:r>
      <w:r w:rsidR="00CD2661" w:rsidRPr="000F6C61">
        <w:rPr>
          <w:sz w:val="28"/>
          <w:szCs w:val="28"/>
        </w:rPr>
        <w:t xml:space="preserve"> </w:t>
      </w:r>
      <w:r w:rsidR="00DD41C1" w:rsidRPr="000F6C61">
        <w:rPr>
          <w:sz w:val="28"/>
          <w:szCs w:val="28"/>
        </w:rPr>
        <w:t>29.12.2014</w:t>
      </w:r>
      <w:r w:rsidR="00CD2661" w:rsidRPr="000F6C61">
        <w:rPr>
          <w:sz w:val="28"/>
          <w:szCs w:val="28"/>
        </w:rPr>
        <w:t xml:space="preserve"> </w:t>
      </w:r>
      <w:r w:rsidR="00DD41C1" w:rsidRPr="000F6C61">
        <w:rPr>
          <w:sz w:val="28"/>
          <w:szCs w:val="28"/>
        </w:rPr>
        <w:t>№</w:t>
      </w:r>
      <w:r w:rsidR="00CD2661" w:rsidRPr="000F6C61">
        <w:rPr>
          <w:sz w:val="28"/>
          <w:szCs w:val="28"/>
        </w:rPr>
        <w:t xml:space="preserve"> </w:t>
      </w:r>
      <w:r w:rsidR="00DD41C1" w:rsidRPr="000F6C61">
        <w:rPr>
          <w:sz w:val="28"/>
          <w:szCs w:val="28"/>
        </w:rPr>
        <w:t>479-ОЗ</w:t>
      </w:r>
      <w:r w:rsidR="00CD2661" w:rsidRPr="000F6C61">
        <w:rPr>
          <w:sz w:val="28"/>
          <w:szCs w:val="28"/>
        </w:rPr>
        <w:t xml:space="preserve"> </w:t>
      </w:r>
      <w:r w:rsidR="00DD41C1" w:rsidRPr="000F6C61">
        <w:rPr>
          <w:sz w:val="28"/>
          <w:szCs w:val="28"/>
        </w:rPr>
        <w:t>«О</w:t>
      </w:r>
      <w:r w:rsidR="00CD2661" w:rsidRPr="000F6C61">
        <w:rPr>
          <w:sz w:val="28"/>
          <w:szCs w:val="28"/>
        </w:rPr>
        <w:t xml:space="preserve"> </w:t>
      </w:r>
      <w:r w:rsidR="00DD41C1" w:rsidRPr="000F6C61">
        <w:rPr>
          <w:sz w:val="28"/>
          <w:szCs w:val="28"/>
        </w:rPr>
        <w:t>порядке</w:t>
      </w:r>
      <w:r w:rsidR="00CD2661" w:rsidRPr="000F6C61">
        <w:rPr>
          <w:sz w:val="28"/>
          <w:szCs w:val="28"/>
        </w:rPr>
        <w:t xml:space="preserve"> </w:t>
      </w:r>
      <w:r w:rsidR="00DD41C1" w:rsidRPr="000F6C61">
        <w:rPr>
          <w:sz w:val="28"/>
          <w:szCs w:val="28"/>
        </w:rPr>
        <w:t>осуществления</w:t>
      </w:r>
      <w:r w:rsidR="00CD2661" w:rsidRPr="000F6C61">
        <w:rPr>
          <w:sz w:val="28"/>
          <w:szCs w:val="28"/>
        </w:rPr>
        <w:t xml:space="preserve"> </w:t>
      </w:r>
      <w:r w:rsidR="00DD41C1" w:rsidRPr="000F6C61">
        <w:rPr>
          <w:sz w:val="28"/>
          <w:szCs w:val="28"/>
        </w:rPr>
        <w:t>муниципального</w:t>
      </w:r>
      <w:r w:rsidR="00CD2661" w:rsidRPr="000F6C61">
        <w:rPr>
          <w:sz w:val="28"/>
          <w:szCs w:val="28"/>
        </w:rPr>
        <w:t xml:space="preserve"> </w:t>
      </w:r>
      <w:r w:rsidR="00DD41C1" w:rsidRPr="000F6C61">
        <w:rPr>
          <w:sz w:val="28"/>
          <w:szCs w:val="28"/>
        </w:rPr>
        <w:t>земельного</w:t>
      </w:r>
      <w:r w:rsidR="00CD2661" w:rsidRPr="000F6C61">
        <w:rPr>
          <w:sz w:val="28"/>
          <w:szCs w:val="28"/>
        </w:rPr>
        <w:t xml:space="preserve"> </w:t>
      </w:r>
      <w:r w:rsidR="00DD41C1" w:rsidRPr="000F6C61">
        <w:rPr>
          <w:sz w:val="28"/>
          <w:szCs w:val="28"/>
        </w:rPr>
        <w:t>контроля</w:t>
      </w:r>
      <w:r w:rsidR="00CD2661" w:rsidRPr="000F6C61">
        <w:rPr>
          <w:sz w:val="28"/>
          <w:szCs w:val="28"/>
        </w:rPr>
        <w:t xml:space="preserve"> </w:t>
      </w:r>
      <w:r w:rsidR="00DD41C1" w:rsidRPr="000F6C61">
        <w:rPr>
          <w:sz w:val="28"/>
          <w:szCs w:val="28"/>
        </w:rPr>
        <w:t>на</w:t>
      </w:r>
      <w:r w:rsidR="00CD2661" w:rsidRPr="000F6C61">
        <w:rPr>
          <w:sz w:val="28"/>
          <w:szCs w:val="28"/>
        </w:rPr>
        <w:t xml:space="preserve"> </w:t>
      </w:r>
      <w:r w:rsidR="00DD41C1" w:rsidRPr="000F6C61">
        <w:rPr>
          <w:sz w:val="28"/>
          <w:szCs w:val="28"/>
        </w:rPr>
        <w:t>территории</w:t>
      </w:r>
      <w:r w:rsidR="00CD2661" w:rsidRPr="000F6C61">
        <w:rPr>
          <w:sz w:val="28"/>
          <w:szCs w:val="28"/>
        </w:rPr>
        <w:t xml:space="preserve"> </w:t>
      </w:r>
      <w:r w:rsidR="00DD41C1" w:rsidRPr="000F6C61">
        <w:rPr>
          <w:sz w:val="28"/>
          <w:szCs w:val="28"/>
        </w:rPr>
        <w:t>Амурской</w:t>
      </w:r>
      <w:r w:rsidR="00CD2661" w:rsidRPr="000F6C61">
        <w:rPr>
          <w:sz w:val="28"/>
          <w:szCs w:val="28"/>
        </w:rPr>
        <w:t xml:space="preserve"> </w:t>
      </w:r>
      <w:r w:rsidR="00DD41C1" w:rsidRPr="000F6C61">
        <w:rPr>
          <w:sz w:val="28"/>
          <w:szCs w:val="28"/>
        </w:rPr>
        <w:t>области».</w:t>
      </w:r>
    </w:p>
    <w:p w:rsidR="00DD41C1" w:rsidRPr="000F6C61" w:rsidRDefault="00DD41C1" w:rsidP="004626D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F6C61">
        <w:rPr>
          <w:sz w:val="28"/>
          <w:szCs w:val="28"/>
        </w:rPr>
        <w:t>Помимо</w:t>
      </w:r>
      <w:r w:rsidR="00CD2661" w:rsidRPr="000F6C61">
        <w:rPr>
          <w:sz w:val="28"/>
          <w:szCs w:val="28"/>
        </w:rPr>
        <w:t xml:space="preserve"> </w:t>
      </w:r>
      <w:r w:rsidR="007110FA" w:rsidRPr="000F6C61">
        <w:rPr>
          <w:sz w:val="28"/>
          <w:szCs w:val="28"/>
        </w:rPr>
        <w:t>этого</w:t>
      </w:r>
      <w:r w:rsidR="00D87F06" w:rsidRPr="000F6C61">
        <w:rPr>
          <w:sz w:val="28"/>
          <w:szCs w:val="28"/>
        </w:rPr>
        <w:t>,</w:t>
      </w:r>
      <w:r w:rsidR="00CD2661" w:rsidRPr="000F6C61">
        <w:rPr>
          <w:sz w:val="28"/>
          <w:szCs w:val="28"/>
        </w:rPr>
        <w:t xml:space="preserve"> </w:t>
      </w:r>
      <w:r w:rsidR="007110FA" w:rsidRPr="000F6C61">
        <w:rPr>
          <w:sz w:val="28"/>
          <w:szCs w:val="28"/>
        </w:rPr>
        <w:t>в</w:t>
      </w:r>
      <w:r w:rsidR="00CD2661" w:rsidRPr="000F6C61">
        <w:rPr>
          <w:sz w:val="28"/>
          <w:szCs w:val="28"/>
        </w:rPr>
        <w:t xml:space="preserve"> </w:t>
      </w:r>
      <w:r w:rsidR="007110FA" w:rsidRPr="000F6C61">
        <w:rPr>
          <w:sz w:val="28"/>
          <w:szCs w:val="28"/>
        </w:rPr>
        <w:t>соответствии</w:t>
      </w:r>
      <w:r w:rsidR="00CD2661" w:rsidRPr="000F6C61">
        <w:rPr>
          <w:sz w:val="28"/>
          <w:szCs w:val="28"/>
        </w:rPr>
        <w:t xml:space="preserve"> </w:t>
      </w:r>
      <w:r w:rsidR="007110FA" w:rsidRPr="000F6C61">
        <w:rPr>
          <w:sz w:val="28"/>
          <w:szCs w:val="28"/>
        </w:rPr>
        <w:t>со</w:t>
      </w:r>
      <w:r w:rsidR="00CD2661" w:rsidRPr="000F6C61">
        <w:rPr>
          <w:sz w:val="28"/>
          <w:szCs w:val="28"/>
        </w:rPr>
        <w:t xml:space="preserve"> </w:t>
      </w:r>
      <w:r w:rsidR="007110FA" w:rsidRPr="000F6C61">
        <w:rPr>
          <w:sz w:val="28"/>
          <w:szCs w:val="28"/>
        </w:rPr>
        <w:t>ст.</w:t>
      </w:r>
      <w:r w:rsidR="00CD2661" w:rsidRPr="000F6C61">
        <w:rPr>
          <w:sz w:val="28"/>
          <w:szCs w:val="28"/>
        </w:rPr>
        <w:t xml:space="preserve"> </w:t>
      </w:r>
      <w:r w:rsidR="007110FA" w:rsidRPr="000F6C61">
        <w:rPr>
          <w:sz w:val="28"/>
          <w:szCs w:val="28"/>
        </w:rPr>
        <w:t>13.2</w:t>
      </w:r>
      <w:r w:rsidR="00CD2661" w:rsidRPr="000F6C61">
        <w:rPr>
          <w:sz w:val="28"/>
          <w:szCs w:val="28"/>
        </w:rPr>
        <w:t xml:space="preserve"> </w:t>
      </w:r>
      <w:r w:rsidR="007110FA" w:rsidRPr="000F6C61">
        <w:rPr>
          <w:sz w:val="28"/>
          <w:szCs w:val="28"/>
        </w:rPr>
        <w:t>Федерального</w:t>
      </w:r>
      <w:r w:rsidR="00CD2661" w:rsidRPr="000F6C61">
        <w:rPr>
          <w:sz w:val="28"/>
          <w:szCs w:val="28"/>
        </w:rPr>
        <w:t xml:space="preserve"> </w:t>
      </w:r>
      <w:r w:rsidR="007110FA" w:rsidRPr="000F6C61">
        <w:rPr>
          <w:sz w:val="28"/>
          <w:szCs w:val="28"/>
        </w:rPr>
        <w:t>закона</w:t>
      </w:r>
      <w:r w:rsidR="00CD2661" w:rsidRPr="000F6C61">
        <w:rPr>
          <w:sz w:val="28"/>
          <w:szCs w:val="28"/>
        </w:rPr>
        <w:t xml:space="preserve"> </w:t>
      </w:r>
      <w:r w:rsidR="007110FA" w:rsidRPr="000F6C61">
        <w:rPr>
          <w:sz w:val="28"/>
          <w:szCs w:val="28"/>
        </w:rPr>
        <w:t>№</w:t>
      </w:r>
      <w:r w:rsidR="00CD2661" w:rsidRPr="000F6C61">
        <w:rPr>
          <w:sz w:val="28"/>
          <w:szCs w:val="28"/>
        </w:rPr>
        <w:t xml:space="preserve"> </w:t>
      </w:r>
      <w:r w:rsidR="007110FA" w:rsidRPr="000F6C61">
        <w:rPr>
          <w:sz w:val="28"/>
          <w:szCs w:val="28"/>
        </w:rPr>
        <w:t>294-ФЗ</w:t>
      </w:r>
      <w:r w:rsidR="00CD2661" w:rsidRPr="000F6C61">
        <w:rPr>
          <w:sz w:val="28"/>
          <w:szCs w:val="28"/>
        </w:rPr>
        <w:t xml:space="preserve"> </w:t>
      </w:r>
      <w:r w:rsidR="00B23244" w:rsidRPr="000F6C61">
        <w:rPr>
          <w:sz w:val="28"/>
          <w:szCs w:val="28"/>
        </w:rPr>
        <w:t xml:space="preserve">постановлением администрации города Благовещенска от 28.03.2017 № 842 утвержден </w:t>
      </w:r>
      <w:r w:rsidR="007110FA" w:rsidRPr="000F6C61">
        <w:rPr>
          <w:sz w:val="28"/>
          <w:szCs w:val="28"/>
        </w:rPr>
        <w:t>Порядок</w:t>
      </w:r>
      <w:r w:rsidR="00CD2661" w:rsidRPr="000F6C61">
        <w:rPr>
          <w:sz w:val="28"/>
          <w:szCs w:val="28"/>
        </w:rPr>
        <w:t xml:space="preserve"> </w:t>
      </w:r>
      <w:r w:rsidR="007110FA" w:rsidRPr="000F6C61">
        <w:rPr>
          <w:sz w:val="28"/>
          <w:szCs w:val="28"/>
        </w:rPr>
        <w:t>оформления</w:t>
      </w:r>
      <w:r w:rsidR="00CD2661" w:rsidRPr="000F6C61">
        <w:rPr>
          <w:sz w:val="28"/>
          <w:szCs w:val="28"/>
        </w:rPr>
        <w:t xml:space="preserve"> </w:t>
      </w:r>
      <w:r w:rsidR="007110FA" w:rsidRPr="000F6C61">
        <w:rPr>
          <w:sz w:val="28"/>
          <w:szCs w:val="28"/>
        </w:rPr>
        <w:t>и</w:t>
      </w:r>
      <w:r w:rsidR="00CD2661" w:rsidRPr="000F6C61">
        <w:rPr>
          <w:sz w:val="28"/>
          <w:szCs w:val="28"/>
        </w:rPr>
        <w:t xml:space="preserve"> </w:t>
      </w:r>
      <w:r w:rsidR="007110FA" w:rsidRPr="000F6C61">
        <w:rPr>
          <w:sz w:val="28"/>
          <w:szCs w:val="28"/>
        </w:rPr>
        <w:t>содержание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плановых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(рейдовых)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заданий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на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проведение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плановых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(рейдовых)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осмотров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земельных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участков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в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городе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Благовещенске,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оформления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результатов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таких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осмотров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(обследований)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при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осуществлении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мун</w:t>
      </w:r>
      <w:r w:rsidR="007110FA" w:rsidRPr="000F6C61">
        <w:rPr>
          <w:sz w:val="28"/>
          <w:szCs w:val="28"/>
        </w:rPr>
        <w:t>иципального</w:t>
      </w:r>
      <w:r w:rsidR="00CD2661" w:rsidRPr="000F6C61">
        <w:rPr>
          <w:sz w:val="28"/>
          <w:szCs w:val="28"/>
        </w:rPr>
        <w:t xml:space="preserve"> </w:t>
      </w:r>
      <w:r w:rsidR="007110FA" w:rsidRPr="000F6C61">
        <w:rPr>
          <w:sz w:val="28"/>
          <w:szCs w:val="28"/>
        </w:rPr>
        <w:t>земельного</w:t>
      </w:r>
      <w:r w:rsidR="00CD2661" w:rsidRPr="000F6C61">
        <w:rPr>
          <w:sz w:val="28"/>
          <w:szCs w:val="28"/>
        </w:rPr>
        <w:t xml:space="preserve"> </w:t>
      </w:r>
      <w:r w:rsidR="007110FA" w:rsidRPr="000F6C61">
        <w:rPr>
          <w:sz w:val="28"/>
          <w:szCs w:val="28"/>
        </w:rPr>
        <w:t>контроля</w:t>
      </w:r>
      <w:r w:rsidR="00D87F06" w:rsidRPr="000F6C61">
        <w:rPr>
          <w:sz w:val="28"/>
          <w:szCs w:val="28"/>
        </w:rPr>
        <w:t>.</w:t>
      </w:r>
    </w:p>
    <w:p w:rsidR="002E229B" w:rsidRPr="000F6C61" w:rsidRDefault="00863A72" w:rsidP="00B23244">
      <w:pPr>
        <w:ind w:firstLine="709"/>
        <w:jc w:val="both"/>
        <w:rPr>
          <w:sz w:val="28"/>
          <w:szCs w:val="28"/>
        </w:rPr>
      </w:pPr>
      <w:proofErr w:type="gramStart"/>
      <w:r w:rsidRPr="000F6C61">
        <w:rPr>
          <w:sz w:val="28"/>
          <w:szCs w:val="28"/>
        </w:rPr>
        <w:t>Согласно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вышеприведённым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правовы</w:t>
      </w:r>
      <w:r w:rsidRPr="000F6C61">
        <w:rPr>
          <w:sz w:val="28"/>
          <w:szCs w:val="28"/>
        </w:rPr>
        <w:t>м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акт</w:t>
      </w:r>
      <w:r w:rsidRPr="000F6C61">
        <w:rPr>
          <w:sz w:val="28"/>
          <w:szCs w:val="28"/>
        </w:rPr>
        <w:t>ам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и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п</w:t>
      </w:r>
      <w:r w:rsidRPr="000F6C61">
        <w:rPr>
          <w:sz w:val="28"/>
          <w:szCs w:val="28"/>
        </w:rPr>
        <w:t>остановлению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администрации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города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Благовещенска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от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30.01.2015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№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275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«О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мерах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по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реализации</w:t>
      </w:r>
      <w:r w:rsidR="00CD2661" w:rsidRPr="000F6C61">
        <w:rPr>
          <w:sz w:val="28"/>
          <w:szCs w:val="28"/>
        </w:rPr>
        <w:t xml:space="preserve"> </w:t>
      </w:r>
      <w:r w:rsidR="00966557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отдельных</w:t>
      </w:r>
      <w:r w:rsidR="00CD2661" w:rsidRPr="000F6C61">
        <w:rPr>
          <w:sz w:val="28"/>
          <w:szCs w:val="28"/>
        </w:rPr>
        <w:t xml:space="preserve"> </w:t>
      </w:r>
      <w:r w:rsidR="00966557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положени</w:t>
      </w:r>
      <w:r w:rsidR="009E4026" w:rsidRPr="000F6C61">
        <w:rPr>
          <w:sz w:val="28"/>
          <w:szCs w:val="28"/>
        </w:rPr>
        <w:t>й</w:t>
      </w:r>
      <w:r w:rsidR="00CD2661" w:rsidRPr="000F6C61">
        <w:rPr>
          <w:sz w:val="28"/>
          <w:szCs w:val="28"/>
        </w:rPr>
        <w:t xml:space="preserve"> </w:t>
      </w:r>
      <w:r w:rsidR="00966557" w:rsidRPr="000F6C61">
        <w:rPr>
          <w:sz w:val="28"/>
          <w:szCs w:val="28"/>
        </w:rPr>
        <w:t xml:space="preserve"> </w:t>
      </w:r>
      <w:r w:rsidR="009E4026" w:rsidRPr="000F6C61">
        <w:rPr>
          <w:sz w:val="28"/>
          <w:szCs w:val="28"/>
        </w:rPr>
        <w:t>Закона</w:t>
      </w:r>
      <w:r w:rsidR="00CD2661" w:rsidRPr="000F6C61">
        <w:rPr>
          <w:sz w:val="28"/>
          <w:szCs w:val="28"/>
        </w:rPr>
        <w:t xml:space="preserve"> </w:t>
      </w:r>
      <w:r w:rsidR="00966557" w:rsidRPr="000F6C61">
        <w:rPr>
          <w:sz w:val="28"/>
          <w:szCs w:val="28"/>
        </w:rPr>
        <w:t xml:space="preserve"> </w:t>
      </w:r>
      <w:r w:rsidR="009E4026" w:rsidRPr="000F6C61">
        <w:rPr>
          <w:sz w:val="28"/>
          <w:szCs w:val="28"/>
        </w:rPr>
        <w:t>Амурской</w:t>
      </w:r>
      <w:r w:rsidR="00CD2661" w:rsidRPr="000F6C61">
        <w:rPr>
          <w:sz w:val="28"/>
          <w:szCs w:val="28"/>
        </w:rPr>
        <w:t xml:space="preserve"> </w:t>
      </w:r>
      <w:r w:rsidR="00966557" w:rsidRPr="000F6C61">
        <w:rPr>
          <w:sz w:val="28"/>
          <w:szCs w:val="28"/>
        </w:rPr>
        <w:t xml:space="preserve"> </w:t>
      </w:r>
      <w:r w:rsidR="009E4026" w:rsidRPr="000F6C61">
        <w:rPr>
          <w:sz w:val="28"/>
          <w:szCs w:val="28"/>
        </w:rPr>
        <w:t>области</w:t>
      </w:r>
      <w:r w:rsidR="00CD2661" w:rsidRPr="000F6C61">
        <w:rPr>
          <w:sz w:val="28"/>
          <w:szCs w:val="28"/>
        </w:rPr>
        <w:t xml:space="preserve"> </w:t>
      </w:r>
      <w:r w:rsidR="00966557" w:rsidRPr="000F6C61">
        <w:rPr>
          <w:sz w:val="28"/>
          <w:szCs w:val="28"/>
        </w:rPr>
        <w:t xml:space="preserve"> </w:t>
      </w:r>
      <w:r w:rsidR="009E4026" w:rsidRPr="000F6C61">
        <w:rPr>
          <w:sz w:val="28"/>
          <w:szCs w:val="28"/>
        </w:rPr>
        <w:t>от</w:t>
      </w:r>
      <w:r w:rsidR="00CD2661" w:rsidRPr="000F6C61">
        <w:rPr>
          <w:sz w:val="28"/>
          <w:szCs w:val="28"/>
        </w:rPr>
        <w:t xml:space="preserve"> </w:t>
      </w:r>
      <w:r w:rsidR="00966557" w:rsidRPr="000F6C61">
        <w:rPr>
          <w:sz w:val="28"/>
          <w:szCs w:val="28"/>
        </w:rPr>
        <w:t xml:space="preserve"> </w:t>
      </w:r>
      <w:r w:rsidR="009E4026" w:rsidRPr="000F6C61">
        <w:rPr>
          <w:sz w:val="28"/>
          <w:szCs w:val="28"/>
        </w:rPr>
        <w:t>29.12.</w:t>
      </w:r>
      <w:r w:rsidR="00EF1BE8" w:rsidRPr="000F6C61">
        <w:rPr>
          <w:sz w:val="28"/>
          <w:szCs w:val="28"/>
        </w:rPr>
        <w:t>2014</w:t>
      </w:r>
      <w:r w:rsidR="00CD2661" w:rsidRPr="000F6C61">
        <w:rPr>
          <w:sz w:val="28"/>
          <w:szCs w:val="28"/>
        </w:rPr>
        <w:t xml:space="preserve"> </w:t>
      </w:r>
      <w:r w:rsidR="00966557" w:rsidRPr="000F6C61">
        <w:rPr>
          <w:sz w:val="28"/>
          <w:szCs w:val="28"/>
        </w:rPr>
        <w:t xml:space="preserve">   </w:t>
      </w:r>
      <w:r w:rsidR="00EF1BE8" w:rsidRPr="000F6C61">
        <w:rPr>
          <w:sz w:val="28"/>
          <w:szCs w:val="28"/>
        </w:rPr>
        <w:t>№</w:t>
      </w:r>
      <w:r w:rsidR="00CD2661" w:rsidRPr="000F6C61">
        <w:rPr>
          <w:sz w:val="28"/>
          <w:szCs w:val="28"/>
        </w:rPr>
        <w:t xml:space="preserve"> 479-</w:t>
      </w:r>
      <w:r w:rsidR="00EF1BE8" w:rsidRPr="000F6C61">
        <w:rPr>
          <w:sz w:val="28"/>
          <w:szCs w:val="28"/>
        </w:rPr>
        <w:t>ОЗ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«О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порядке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осуществления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муниципального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земельного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контроля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на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территории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Амурской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области»</w:t>
      </w:r>
      <w:r w:rsidR="00CD2661" w:rsidRPr="000F6C61">
        <w:rPr>
          <w:sz w:val="28"/>
          <w:szCs w:val="28"/>
        </w:rPr>
        <w:t xml:space="preserve"> </w:t>
      </w:r>
      <w:r w:rsidR="00FB179B" w:rsidRPr="000F6C61">
        <w:rPr>
          <w:sz w:val="28"/>
          <w:szCs w:val="28"/>
        </w:rPr>
        <w:t>м</w:t>
      </w:r>
      <w:r w:rsidR="00733D99" w:rsidRPr="000F6C61">
        <w:rPr>
          <w:sz w:val="28"/>
          <w:szCs w:val="28"/>
        </w:rPr>
        <w:t>униципальный</w:t>
      </w:r>
      <w:r w:rsidR="00CD2661" w:rsidRPr="000F6C61">
        <w:rPr>
          <w:sz w:val="28"/>
          <w:szCs w:val="28"/>
        </w:rPr>
        <w:t xml:space="preserve"> </w:t>
      </w:r>
      <w:r w:rsidR="00733D99" w:rsidRPr="000F6C61">
        <w:rPr>
          <w:sz w:val="28"/>
          <w:szCs w:val="28"/>
        </w:rPr>
        <w:t>земельный</w:t>
      </w:r>
      <w:r w:rsidR="00CD2661" w:rsidRPr="000F6C61">
        <w:rPr>
          <w:sz w:val="28"/>
          <w:szCs w:val="28"/>
        </w:rPr>
        <w:t xml:space="preserve"> </w:t>
      </w:r>
      <w:r w:rsidR="00FB179B" w:rsidRPr="000F6C61">
        <w:rPr>
          <w:sz w:val="28"/>
          <w:szCs w:val="28"/>
        </w:rPr>
        <w:t>контроль</w:t>
      </w:r>
      <w:r w:rsidR="00CD2661" w:rsidRPr="000F6C61">
        <w:rPr>
          <w:sz w:val="28"/>
          <w:szCs w:val="28"/>
        </w:rPr>
        <w:t xml:space="preserve"> </w:t>
      </w:r>
      <w:r w:rsidR="00EF1BE8" w:rsidRPr="000F6C61">
        <w:rPr>
          <w:sz w:val="28"/>
          <w:szCs w:val="28"/>
        </w:rPr>
        <w:t>осуществляется</w:t>
      </w:r>
      <w:r w:rsidR="00B23244" w:rsidRPr="000F6C61">
        <w:rPr>
          <w:sz w:val="28"/>
          <w:szCs w:val="28"/>
        </w:rPr>
        <w:t xml:space="preserve"> муниципальными служащими земельного управления администрации города Благовещенска, должностными инструкциями которых установлена обязанность по исполнению муниципальной функции «Осуществление муниципального земельного контроля на территории</w:t>
      </w:r>
      <w:proofErr w:type="gramEnd"/>
      <w:r w:rsidR="00B23244" w:rsidRPr="000F6C61">
        <w:rPr>
          <w:sz w:val="28"/>
          <w:szCs w:val="28"/>
        </w:rPr>
        <w:t xml:space="preserve"> муниципального образования города Благовещенска» </w:t>
      </w:r>
      <w:r w:rsidR="0024623E" w:rsidRPr="000F6C61">
        <w:rPr>
          <w:sz w:val="28"/>
          <w:szCs w:val="28"/>
        </w:rPr>
        <w:t xml:space="preserve">(далее – муниципальные служащие) </w:t>
      </w:r>
      <w:r w:rsidR="00B23244" w:rsidRPr="000F6C61">
        <w:rPr>
          <w:sz w:val="28"/>
          <w:szCs w:val="28"/>
        </w:rPr>
        <w:t>в форме плановых и внеплановых проверок</w:t>
      </w:r>
      <w:r w:rsidR="00E3652E" w:rsidRPr="000F6C61">
        <w:rPr>
          <w:sz w:val="28"/>
          <w:szCs w:val="28"/>
        </w:rPr>
        <w:t xml:space="preserve"> в отношении граждан</w:t>
      </w:r>
      <w:r w:rsidR="00B23244" w:rsidRPr="000F6C61">
        <w:rPr>
          <w:sz w:val="28"/>
          <w:szCs w:val="28"/>
        </w:rPr>
        <w:t xml:space="preserve">, </w:t>
      </w:r>
      <w:r w:rsidR="00E3652E" w:rsidRPr="000F6C61">
        <w:rPr>
          <w:sz w:val="28"/>
          <w:szCs w:val="28"/>
        </w:rPr>
        <w:t>индивидуальных предпринимателей и юридических лиц</w:t>
      </w:r>
      <w:r w:rsidR="00B23244" w:rsidRPr="000F6C61">
        <w:rPr>
          <w:sz w:val="28"/>
          <w:szCs w:val="28"/>
        </w:rPr>
        <w:t>,</w:t>
      </w:r>
      <w:r w:rsidR="00567D89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а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также</w:t>
      </w:r>
      <w:r w:rsidR="00CD2661" w:rsidRPr="000F6C61">
        <w:rPr>
          <w:sz w:val="28"/>
          <w:szCs w:val="28"/>
        </w:rPr>
        <w:t xml:space="preserve"> </w:t>
      </w:r>
      <w:r w:rsidR="00567D89" w:rsidRPr="000F6C61">
        <w:rPr>
          <w:sz w:val="28"/>
          <w:szCs w:val="28"/>
        </w:rPr>
        <w:t xml:space="preserve">в форме </w:t>
      </w:r>
      <w:r w:rsidRPr="000F6C61">
        <w:rPr>
          <w:sz w:val="28"/>
          <w:szCs w:val="28"/>
        </w:rPr>
        <w:t>плановых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(рейдовых)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осмотров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(обследований)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земельных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участков</w:t>
      </w:r>
      <w:r w:rsidR="00CD2661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(территории)</w:t>
      </w:r>
      <w:r w:rsidR="00966557" w:rsidRPr="000F6C61">
        <w:rPr>
          <w:sz w:val="28"/>
          <w:szCs w:val="28"/>
        </w:rPr>
        <w:t xml:space="preserve"> (далее – рейдовый осмотр)</w:t>
      </w:r>
      <w:r w:rsidR="00567D89" w:rsidRPr="000F6C61">
        <w:rPr>
          <w:sz w:val="28"/>
          <w:szCs w:val="28"/>
        </w:rPr>
        <w:t xml:space="preserve">, которые </w:t>
      </w:r>
      <w:r w:rsidR="00E3652E" w:rsidRPr="000F6C61">
        <w:rPr>
          <w:sz w:val="28"/>
          <w:szCs w:val="28"/>
        </w:rPr>
        <w:t xml:space="preserve">относятся к </w:t>
      </w:r>
      <w:r w:rsidR="00E3652E" w:rsidRPr="000F6C61">
        <w:rPr>
          <w:bCs/>
          <w:sz w:val="28"/>
          <w:szCs w:val="28"/>
        </w:rPr>
        <w:t>мероприятиям по контролю</w:t>
      </w:r>
      <w:r w:rsidR="00567D89" w:rsidRPr="000F6C61">
        <w:rPr>
          <w:sz w:val="28"/>
          <w:szCs w:val="28"/>
        </w:rPr>
        <w:t xml:space="preserve"> без взаимодействия</w:t>
      </w:r>
      <w:r w:rsidR="00E3652E" w:rsidRPr="000F6C61">
        <w:rPr>
          <w:sz w:val="28"/>
          <w:szCs w:val="28"/>
        </w:rPr>
        <w:t xml:space="preserve"> </w:t>
      </w:r>
      <w:r w:rsidR="00567D89" w:rsidRPr="000F6C61">
        <w:rPr>
          <w:sz w:val="28"/>
          <w:szCs w:val="28"/>
        </w:rPr>
        <w:t>с</w:t>
      </w:r>
      <w:r w:rsidR="00E3652E" w:rsidRPr="000F6C61">
        <w:rPr>
          <w:sz w:val="28"/>
          <w:szCs w:val="28"/>
        </w:rPr>
        <w:t xml:space="preserve"> юридическими лицами и индивидуальными предпринимателями</w:t>
      </w:r>
      <w:r w:rsidR="002E229B" w:rsidRPr="000F6C61">
        <w:rPr>
          <w:sz w:val="28"/>
          <w:szCs w:val="28"/>
        </w:rPr>
        <w:t>.</w:t>
      </w:r>
    </w:p>
    <w:p w:rsidR="00B232D3" w:rsidRPr="000F6C61" w:rsidRDefault="00B23244" w:rsidP="00B232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 xml:space="preserve">Все административные процедуры (последовательность и сроки их выполнения, требования к порядку их выполнения) выполняются в соответствии с </w:t>
      </w:r>
      <w:r w:rsidR="00C9348B" w:rsidRPr="000F6C61">
        <w:rPr>
          <w:sz w:val="28"/>
          <w:szCs w:val="28"/>
        </w:rPr>
        <w:t>Административным регламентом по исполнению муниципальной функции «Осуществление муниципального земельного контроля на территории муниципального образования города Благовещенска», утвержденным постановлением администрации города Благовещенска от 10.05.2017 № 1362</w:t>
      </w:r>
      <w:r w:rsidR="00B232D3" w:rsidRPr="000F6C61">
        <w:rPr>
          <w:sz w:val="28"/>
          <w:szCs w:val="28"/>
        </w:rPr>
        <w:t xml:space="preserve">. В </w:t>
      </w:r>
      <w:r w:rsidR="00B232D3" w:rsidRPr="000F6C61">
        <w:rPr>
          <w:sz w:val="28"/>
          <w:szCs w:val="28"/>
        </w:rPr>
        <w:lastRenderedPageBreak/>
        <w:t xml:space="preserve">отношении проекта данного регламента проводилась </w:t>
      </w:r>
      <w:r w:rsidR="002C77BB" w:rsidRPr="000F6C61">
        <w:rPr>
          <w:sz w:val="28"/>
          <w:szCs w:val="28"/>
        </w:rPr>
        <w:t>правовая и антикоррупционная экспертизы</w:t>
      </w:r>
      <w:r w:rsidR="009A4F5C" w:rsidRPr="000F6C61">
        <w:rPr>
          <w:sz w:val="28"/>
          <w:szCs w:val="28"/>
        </w:rPr>
        <w:t xml:space="preserve"> правовым управлением</w:t>
      </w:r>
      <w:r w:rsidR="002C77BB" w:rsidRPr="000F6C61">
        <w:rPr>
          <w:sz w:val="28"/>
          <w:szCs w:val="28"/>
        </w:rPr>
        <w:t xml:space="preserve">, </w:t>
      </w:r>
      <w:r w:rsidR="009A4F5C" w:rsidRPr="000F6C61">
        <w:rPr>
          <w:sz w:val="28"/>
          <w:szCs w:val="28"/>
        </w:rPr>
        <w:t>а также прокуратурой</w:t>
      </w:r>
      <w:r w:rsidR="00B232D3" w:rsidRPr="000F6C61">
        <w:rPr>
          <w:sz w:val="28"/>
          <w:szCs w:val="28"/>
        </w:rPr>
        <w:t xml:space="preserve"> города Благовещенска. </w:t>
      </w:r>
    </w:p>
    <w:p w:rsidR="00341664" w:rsidRPr="000F6C61" w:rsidRDefault="00341664" w:rsidP="00B232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F6C61">
        <w:rPr>
          <w:sz w:val="28"/>
          <w:szCs w:val="28"/>
        </w:rPr>
        <w:t xml:space="preserve">Информация о времени, </w:t>
      </w:r>
      <w:r w:rsidR="009A4F5C" w:rsidRPr="000F6C61">
        <w:rPr>
          <w:sz w:val="28"/>
          <w:szCs w:val="28"/>
        </w:rPr>
        <w:t>дате проведения проверок</w:t>
      </w:r>
      <w:r w:rsidR="005D35E6" w:rsidRPr="000F6C61">
        <w:rPr>
          <w:sz w:val="28"/>
          <w:szCs w:val="28"/>
        </w:rPr>
        <w:t>,</w:t>
      </w:r>
      <w:r w:rsidRPr="000F6C61">
        <w:rPr>
          <w:sz w:val="28"/>
          <w:szCs w:val="28"/>
        </w:rPr>
        <w:t xml:space="preserve"> необходимости присутствия </w:t>
      </w:r>
      <w:r w:rsidR="005D35E6" w:rsidRPr="000F6C61">
        <w:rPr>
          <w:sz w:val="28"/>
          <w:szCs w:val="28"/>
        </w:rPr>
        <w:t xml:space="preserve">и </w:t>
      </w:r>
      <w:r w:rsidRPr="000F6C61">
        <w:rPr>
          <w:sz w:val="28"/>
          <w:szCs w:val="28"/>
        </w:rPr>
        <w:t xml:space="preserve">обеспечения </w:t>
      </w:r>
      <w:r w:rsidR="005D35E6" w:rsidRPr="000F6C61">
        <w:rPr>
          <w:sz w:val="28"/>
          <w:szCs w:val="28"/>
        </w:rPr>
        <w:t xml:space="preserve">доступа на </w:t>
      </w:r>
      <w:r w:rsidR="009A4F5C" w:rsidRPr="000F6C61">
        <w:rPr>
          <w:sz w:val="28"/>
          <w:szCs w:val="28"/>
        </w:rPr>
        <w:t xml:space="preserve">земельный </w:t>
      </w:r>
      <w:r w:rsidR="005D35E6" w:rsidRPr="000F6C61">
        <w:rPr>
          <w:sz w:val="28"/>
          <w:szCs w:val="28"/>
        </w:rPr>
        <w:t>участ</w:t>
      </w:r>
      <w:r w:rsidR="009A4F5C" w:rsidRPr="000F6C61">
        <w:rPr>
          <w:sz w:val="28"/>
          <w:szCs w:val="28"/>
        </w:rPr>
        <w:t>ки</w:t>
      </w:r>
      <w:r w:rsidR="005D35E6" w:rsidRPr="000F6C61">
        <w:rPr>
          <w:sz w:val="28"/>
          <w:szCs w:val="28"/>
        </w:rPr>
        <w:t xml:space="preserve"> заблаговременно (за 3 недели) </w:t>
      </w:r>
      <w:r w:rsidRPr="000F6C61">
        <w:rPr>
          <w:sz w:val="28"/>
          <w:szCs w:val="28"/>
        </w:rPr>
        <w:t xml:space="preserve">направляется </w:t>
      </w:r>
      <w:r w:rsidR="005D35E6" w:rsidRPr="000F6C61">
        <w:rPr>
          <w:sz w:val="28"/>
          <w:szCs w:val="28"/>
        </w:rPr>
        <w:t xml:space="preserve">в адрес </w:t>
      </w:r>
      <w:r w:rsidR="009A4F5C" w:rsidRPr="000F6C61">
        <w:rPr>
          <w:sz w:val="28"/>
          <w:szCs w:val="28"/>
        </w:rPr>
        <w:t>правообладателей земельных</w:t>
      </w:r>
      <w:r w:rsidR="005D35E6" w:rsidRPr="000F6C61">
        <w:rPr>
          <w:sz w:val="28"/>
          <w:szCs w:val="28"/>
        </w:rPr>
        <w:t xml:space="preserve"> участк</w:t>
      </w:r>
      <w:r w:rsidR="009A4F5C" w:rsidRPr="000F6C61">
        <w:rPr>
          <w:sz w:val="28"/>
          <w:szCs w:val="28"/>
        </w:rPr>
        <w:t>ов</w:t>
      </w:r>
      <w:r w:rsidR="005D35E6" w:rsidRPr="000F6C61">
        <w:rPr>
          <w:sz w:val="28"/>
          <w:szCs w:val="28"/>
        </w:rPr>
        <w:t>.</w:t>
      </w:r>
      <w:proofErr w:type="gramEnd"/>
    </w:p>
    <w:p w:rsidR="00CC6987" w:rsidRPr="000F6C61" w:rsidRDefault="00863A72" w:rsidP="00CC69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>По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результатам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проверок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и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рейдовых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осмотров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составляются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соответствующие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акты,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в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которых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указыв</w:t>
      </w:r>
      <w:r w:rsidR="009E4026" w:rsidRPr="000F6C61">
        <w:rPr>
          <w:sz w:val="28"/>
          <w:szCs w:val="28"/>
        </w:rPr>
        <w:t>ается</w:t>
      </w:r>
      <w:r w:rsidR="00104B25" w:rsidRPr="000F6C61">
        <w:rPr>
          <w:sz w:val="28"/>
          <w:szCs w:val="28"/>
        </w:rPr>
        <w:t xml:space="preserve"> </w:t>
      </w:r>
      <w:r w:rsidR="009E4026" w:rsidRPr="000F6C61">
        <w:rPr>
          <w:sz w:val="28"/>
          <w:szCs w:val="28"/>
        </w:rPr>
        <w:t>на</w:t>
      </w:r>
      <w:r w:rsidR="00104B25" w:rsidRPr="000F6C61">
        <w:rPr>
          <w:sz w:val="28"/>
          <w:szCs w:val="28"/>
        </w:rPr>
        <w:t xml:space="preserve"> </w:t>
      </w:r>
      <w:r w:rsidR="009E4026" w:rsidRPr="000F6C61">
        <w:rPr>
          <w:sz w:val="28"/>
          <w:szCs w:val="28"/>
        </w:rPr>
        <w:t>наличие</w:t>
      </w:r>
      <w:r w:rsidR="00104B25" w:rsidRPr="000F6C61">
        <w:rPr>
          <w:sz w:val="28"/>
          <w:szCs w:val="28"/>
        </w:rPr>
        <w:t xml:space="preserve"> </w:t>
      </w:r>
      <w:r w:rsidR="009E4026" w:rsidRPr="000F6C61">
        <w:rPr>
          <w:sz w:val="28"/>
          <w:szCs w:val="28"/>
        </w:rPr>
        <w:t>либо</w:t>
      </w:r>
      <w:r w:rsidR="00104B25" w:rsidRPr="000F6C61">
        <w:rPr>
          <w:sz w:val="28"/>
          <w:szCs w:val="28"/>
        </w:rPr>
        <w:t xml:space="preserve"> </w:t>
      </w:r>
      <w:r w:rsidR="009E4026" w:rsidRPr="000F6C61">
        <w:rPr>
          <w:sz w:val="28"/>
          <w:szCs w:val="28"/>
        </w:rPr>
        <w:t>отсутствие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нарушений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требований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земельного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законодательства.</w:t>
      </w:r>
    </w:p>
    <w:p w:rsidR="00460A45" w:rsidRPr="000F6C61" w:rsidRDefault="00460A45" w:rsidP="00CC69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>В ходе проведения проверок информация, затрагивающая интересы контролируемых лиц, кроме той, предоставление которой ограничено законодательством</w:t>
      </w:r>
      <w:r w:rsidR="002C77BB" w:rsidRPr="000F6C61">
        <w:rPr>
          <w:sz w:val="28"/>
          <w:szCs w:val="28"/>
        </w:rPr>
        <w:t xml:space="preserve"> (</w:t>
      </w:r>
      <w:r w:rsidR="009A4F5C" w:rsidRPr="000F6C61">
        <w:rPr>
          <w:sz w:val="28"/>
          <w:szCs w:val="28"/>
        </w:rPr>
        <w:t>персональные данные</w:t>
      </w:r>
      <w:r w:rsidR="002C77BB" w:rsidRPr="000F6C61">
        <w:rPr>
          <w:sz w:val="28"/>
          <w:szCs w:val="28"/>
        </w:rPr>
        <w:t xml:space="preserve"> лиц, </w:t>
      </w:r>
      <w:r w:rsidR="00A81069" w:rsidRPr="000F6C61">
        <w:rPr>
          <w:sz w:val="28"/>
          <w:szCs w:val="28"/>
        </w:rPr>
        <w:t>на основании обращений которых проводится проверка</w:t>
      </w:r>
      <w:r w:rsidR="002C77BB" w:rsidRPr="000F6C61">
        <w:rPr>
          <w:sz w:val="28"/>
          <w:szCs w:val="28"/>
        </w:rPr>
        <w:t>)</w:t>
      </w:r>
      <w:r w:rsidRPr="000F6C61">
        <w:rPr>
          <w:sz w:val="28"/>
          <w:szCs w:val="28"/>
        </w:rPr>
        <w:t xml:space="preserve">, доводится до их сведения. </w:t>
      </w:r>
      <w:r w:rsidR="00A81069" w:rsidRPr="000F6C61">
        <w:rPr>
          <w:sz w:val="28"/>
          <w:szCs w:val="28"/>
        </w:rPr>
        <w:t xml:space="preserve">Лица, в отношении которых проводилась проверка, </w:t>
      </w:r>
      <w:r w:rsidR="00341664" w:rsidRPr="000F6C61">
        <w:rPr>
          <w:sz w:val="28"/>
          <w:szCs w:val="28"/>
        </w:rPr>
        <w:t xml:space="preserve">в обязательном порядке </w:t>
      </w:r>
      <w:proofErr w:type="spellStart"/>
      <w:r w:rsidR="00A81069" w:rsidRPr="000F6C61">
        <w:rPr>
          <w:sz w:val="28"/>
          <w:szCs w:val="28"/>
        </w:rPr>
        <w:t>ознакамливаются</w:t>
      </w:r>
      <w:proofErr w:type="spellEnd"/>
      <w:r w:rsidR="00A81069" w:rsidRPr="000F6C61">
        <w:rPr>
          <w:sz w:val="28"/>
          <w:szCs w:val="28"/>
        </w:rPr>
        <w:t xml:space="preserve"> </w:t>
      </w:r>
      <w:r w:rsidR="00341664" w:rsidRPr="000F6C61">
        <w:rPr>
          <w:sz w:val="28"/>
          <w:szCs w:val="28"/>
        </w:rPr>
        <w:t>с актом и приложением к нему, в случае их не явки</w:t>
      </w:r>
      <w:r w:rsidR="005D35E6" w:rsidRPr="000F6C61">
        <w:rPr>
          <w:sz w:val="28"/>
          <w:szCs w:val="28"/>
        </w:rPr>
        <w:t xml:space="preserve"> в администрацию города</w:t>
      </w:r>
      <w:r w:rsidR="00341664" w:rsidRPr="000F6C61">
        <w:rPr>
          <w:sz w:val="28"/>
          <w:szCs w:val="28"/>
        </w:rPr>
        <w:t xml:space="preserve">, акт и приложение к нему направляются заказным почтовым отправлением </w:t>
      </w:r>
      <w:r w:rsidR="009A4F5C" w:rsidRPr="000F6C61">
        <w:rPr>
          <w:sz w:val="28"/>
          <w:szCs w:val="28"/>
        </w:rPr>
        <w:t>по</w:t>
      </w:r>
      <w:r w:rsidR="00341664" w:rsidRPr="000F6C61">
        <w:rPr>
          <w:sz w:val="28"/>
          <w:szCs w:val="28"/>
        </w:rPr>
        <w:t xml:space="preserve"> адрес</w:t>
      </w:r>
      <w:r w:rsidR="009A4F5C" w:rsidRPr="000F6C61">
        <w:rPr>
          <w:sz w:val="28"/>
          <w:szCs w:val="28"/>
        </w:rPr>
        <w:t>у</w:t>
      </w:r>
      <w:r w:rsidR="00341664" w:rsidRPr="000F6C61">
        <w:rPr>
          <w:sz w:val="28"/>
          <w:szCs w:val="28"/>
        </w:rPr>
        <w:t xml:space="preserve"> их регистрации</w:t>
      </w:r>
      <w:r w:rsidR="00341664" w:rsidRPr="000F6C61">
        <w:rPr>
          <w:sz w:val="28"/>
          <w:szCs w:val="28"/>
          <w:shd w:val="clear" w:color="auto" w:fill="F9F9F9"/>
        </w:rPr>
        <w:t>.</w:t>
      </w:r>
      <w:r w:rsidR="00341664" w:rsidRPr="000F6C61">
        <w:rPr>
          <w:sz w:val="28"/>
          <w:szCs w:val="28"/>
        </w:rPr>
        <w:t xml:space="preserve"> </w:t>
      </w:r>
    </w:p>
    <w:p w:rsidR="007541F1" w:rsidRDefault="001D7203" w:rsidP="003065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 xml:space="preserve">В </w:t>
      </w:r>
      <w:r w:rsidR="00CC6987" w:rsidRPr="000F6C61">
        <w:rPr>
          <w:sz w:val="28"/>
          <w:szCs w:val="28"/>
        </w:rPr>
        <w:t xml:space="preserve">случае выявления в ходе проведения проверки нарушения требований земельного законодательства, за которое законодательством Российской Федерации предусмотрена административная ответственность, копия акта </w:t>
      </w:r>
      <w:r w:rsidRPr="000F6C61">
        <w:rPr>
          <w:sz w:val="28"/>
          <w:szCs w:val="28"/>
        </w:rPr>
        <w:t>и приложение к нему направляю</w:t>
      </w:r>
      <w:r w:rsidR="00CC6987" w:rsidRPr="000F6C61">
        <w:rPr>
          <w:sz w:val="28"/>
          <w:szCs w:val="28"/>
        </w:rPr>
        <w:t xml:space="preserve">тся в </w:t>
      </w:r>
      <w:r w:rsidRPr="000F6C61">
        <w:rPr>
          <w:sz w:val="28"/>
          <w:szCs w:val="28"/>
        </w:rPr>
        <w:t>Управление Росреестра по Амурской области</w:t>
      </w:r>
      <w:r w:rsidR="00CC6987" w:rsidRPr="000F6C61">
        <w:rPr>
          <w:sz w:val="28"/>
          <w:szCs w:val="28"/>
        </w:rPr>
        <w:t>.</w:t>
      </w:r>
      <w:r w:rsidR="007541F1" w:rsidRPr="000F6C61">
        <w:rPr>
          <w:sz w:val="28"/>
          <w:szCs w:val="28"/>
        </w:rPr>
        <w:t xml:space="preserve"> Решения о привлечении правонарушителей к административной ответственности принимается </w:t>
      </w:r>
      <w:r w:rsidR="003065CA" w:rsidRPr="000F6C61">
        <w:rPr>
          <w:sz w:val="28"/>
          <w:szCs w:val="28"/>
        </w:rPr>
        <w:t>главными государственными инспекторами</w:t>
      </w:r>
      <w:r w:rsidR="007541F1" w:rsidRPr="000F6C61">
        <w:rPr>
          <w:sz w:val="28"/>
          <w:szCs w:val="28"/>
        </w:rPr>
        <w:t xml:space="preserve"> по использованию и охране земель, </w:t>
      </w:r>
      <w:r w:rsidR="003065CA" w:rsidRPr="000F6C61">
        <w:rPr>
          <w:sz w:val="28"/>
          <w:szCs w:val="28"/>
        </w:rPr>
        <w:t>их заместителями.</w:t>
      </w:r>
    </w:p>
    <w:p w:rsidR="00CE60D9" w:rsidRDefault="00CE60D9" w:rsidP="00CE60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Отмечу, что </w:t>
      </w:r>
      <w:r w:rsidR="0007078D">
        <w:rPr>
          <w:sz w:val="28"/>
          <w:szCs w:val="28"/>
        </w:rPr>
        <w:t>п</w:t>
      </w:r>
      <w:r>
        <w:rPr>
          <w:sz w:val="28"/>
          <w:szCs w:val="28"/>
        </w:rPr>
        <w:t>убличность и открытость деятельности государственных органов и органов местного самоуправления в результате осуществления МЗК являются основными принципами противодействия коррупции</w:t>
      </w:r>
      <w:r w:rsidR="00E2439D">
        <w:rPr>
          <w:sz w:val="28"/>
          <w:szCs w:val="28"/>
        </w:rPr>
        <w:t>.</w:t>
      </w:r>
      <w:bookmarkStart w:id="0" w:name="_GoBack"/>
      <w:bookmarkEnd w:id="0"/>
    </w:p>
    <w:p w:rsidR="005169E7" w:rsidRPr="000F6C61" w:rsidRDefault="00720F36" w:rsidP="009A4F5C">
      <w:pPr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>В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целом</w:t>
      </w:r>
      <w:r w:rsidR="00104B25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за</w:t>
      </w:r>
      <w:r w:rsidR="00104B25" w:rsidRPr="000F6C61">
        <w:rPr>
          <w:sz w:val="28"/>
          <w:szCs w:val="28"/>
        </w:rPr>
        <w:t xml:space="preserve"> </w:t>
      </w:r>
      <w:r w:rsidR="005D35E6" w:rsidRPr="000F6C61">
        <w:rPr>
          <w:sz w:val="28"/>
          <w:szCs w:val="28"/>
        </w:rPr>
        <w:t xml:space="preserve">2019 год </w:t>
      </w:r>
      <w:r w:rsidR="005169E7" w:rsidRPr="000F6C61">
        <w:rPr>
          <w:sz w:val="28"/>
          <w:szCs w:val="28"/>
        </w:rPr>
        <w:t>в Управление Росреестра по Амурской области для привлечения нарушителей к административной ответственности</w:t>
      </w:r>
      <w:r w:rsidR="00FE0370" w:rsidRPr="000F6C61">
        <w:rPr>
          <w:sz w:val="28"/>
          <w:szCs w:val="28"/>
        </w:rPr>
        <w:t xml:space="preserve"> </w:t>
      </w:r>
      <w:r w:rsidR="001D7203" w:rsidRPr="000F6C61">
        <w:rPr>
          <w:sz w:val="28"/>
          <w:szCs w:val="28"/>
        </w:rPr>
        <w:t xml:space="preserve">в отношении граждан </w:t>
      </w:r>
      <w:r w:rsidR="00FE0370" w:rsidRPr="000F6C61">
        <w:rPr>
          <w:sz w:val="28"/>
          <w:szCs w:val="28"/>
        </w:rPr>
        <w:t>направлено</w:t>
      </w:r>
      <w:r w:rsidR="000D3C69" w:rsidRPr="000F6C61">
        <w:rPr>
          <w:sz w:val="28"/>
          <w:szCs w:val="28"/>
        </w:rPr>
        <w:t xml:space="preserve"> </w:t>
      </w:r>
      <w:r w:rsidR="005D35E6" w:rsidRPr="000F6C61">
        <w:rPr>
          <w:sz w:val="28"/>
          <w:szCs w:val="28"/>
        </w:rPr>
        <w:t>229</w:t>
      </w:r>
      <w:r w:rsidR="00FE0370" w:rsidRPr="000F6C61">
        <w:rPr>
          <w:sz w:val="28"/>
          <w:szCs w:val="28"/>
        </w:rPr>
        <w:t xml:space="preserve"> </w:t>
      </w:r>
      <w:r w:rsidR="001D7203" w:rsidRPr="000F6C61">
        <w:rPr>
          <w:sz w:val="28"/>
          <w:szCs w:val="28"/>
        </w:rPr>
        <w:t>(</w:t>
      </w:r>
      <w:r w:rsidR="008649D5">
        <w:rPr>
          <w:sz w:val="28"/>
          <w:szCs w:val="28"/>
        </w:rPr>
        <w:t>за 11</w:t>
      </w:r>
      <w:r w:rsidR="005D35E6" w:rsidRPr="000F6C61">
        <w:rPr>
          <w:sz w:val="28"/>
          <w:szCs w:val="28"/>
        </w:rPr>
        <w:t xml:space="preserve"> месяцев 2020 года </w:t>
      </w:r>
      <w:r w:rsidR="001D7203" w:rsidRPr="000F6C61">
        <w:rPr>
          <w:sz w:val="28"/>
          <w:szCs w:val="28"/>
        </w:rPr>
        <w:t>-</w:t>
      </w:r>
      <w:r w:rsidR="008649D5">
        <w:rPr>
          <w:sz w:val="28"/>
          <w:szCs w:val="28"/>
        </w:rPr>
        <w:t>236</w:t>
      </w:r>
      <w:r w:rsidR="001D7203" w:rsidRPr="000F6C61">
        <w:rPr>
          <w:sz w:val="28"/>
          <w:szCs w:val="28"/>
        </w:rPr>
        <w:t xml:space="preserve">) </w:t>
      </w:r>
      <w:r w:rsidR="00FE0370" w:rsidRPr="000F6C61">
        <w:rPr>
          <w:sz w:val="28"/>
          <w:szCs w:val="28"/>
        </w:rPr>
        <w:t>материалов</w:t>
      </w:r>
      <w:r w:rsidR="001D7203" w:rsidRPr="000F6C61">
        <w:rPr>
          <w:sz w:val="28"/>
          <w:szCs w:val="28"/>
        </w:rPr>
        <w:t>.</w:t>
      </w:r>
      <w:r w:rsidR="009A4F5C" w:rsidRPr="000F6C61">
        <w:rPr>
          <w:sz w:val="28"/>
          <w:szCs w:val="28"/>
        </w:rPr>
        <w:t xml:space="preserve"> </w:t>
      </w:r>
      <w:r w:rsidR="000D3C69" w:rsidRPr="000F6C61">
        <w:rPr>
          <w:sz w:val="28"/>
          <w:szCs w:val="28"/>
        </w:rPr>
        <w:t>В отнош</w:t>
      </w:r>
      <w:r w:rsidR="005D35E6" w:rsidRPr="000F6C61">
        <w:rPr>
          <w:sz w:val="28"/>
          <w:szCs w:val="28"/>
        </w:rPr>
        <w:t>ении юридических лиц проведено 3</w:t>
      </w:r>
      <w:r w:rsidR="000D3C69" w:rsidRPr="000F6C61">
        <w:rPr>
          <w:sz w:val="28"/>
          <w:szCs w:val="28"/>
        </w:rPr>
        <w:t xml:space="preserve"> проверки, по результатам которых выявлено</w:t>
      </w:r>
      <w:r w:rsidR="005D35E6" w:rsidRPr="000F6C61">
        <w:rPr>
          <w:sz w:val="28"/>
          <w:szCs w:val="28"/>
        </w:rPr>
        <w:t xml:space="preserve"> 3 нарушения</w:t>
      </w:r>
      <w:r w:rsidR="006E2B41" w:rsidRPr="000F6C61">
        <w:rPr>
          <w:sz w:val="28"/>
          <w:szCs w:val="28"/>
        </w:rPr>
        <w:t>.</w:t>
      </w:r>
      <w:r w:rsidR="005D35E6" w:rsidRPr="000F6C61">
        <w:rPr>
          <w:sz w:val="28"/>
          <w:szCs w:val="28"/>
        </w:rPr>
        <w:t xml:space="preserve"> </w:t>
      </w:r>
      <w:r w:rsidR="006E2B41" w:rsidRPr="000F6C61">
        <w:rPr>
          <w:sz w:val="28"/>
          <w:szCs w:val="28"/>
        </w:rPr>
        <w:t xml:space="preserve">В первом квартале </w:t>
      </w:r>
      <w:r w:rsidR="005D35E6" w:rsidRPr="000F6C61">
        <w:rPr>
          <w:sz w:val="28"/>
          <w:szCs w:val="28"/>
        </w:rPr>
        <w:t xml:space="preserve">2020 года </w:t>
      </w:r>
      <w:r w:rsidR="006E2B41" w:rsidRPr="000F6C61">
        <w:rPr>
          <w:sz w:val="28"/>
          <w:szCs w:val="28"/>
        </w:rPr>
        <w:t>проведено 2 проверки, нарушений не выявлено.</w:t>
      </w:r>
    </w:p>
    <w:p w:rsidR="007541F1" w:rsidRPr="000F6C61" w:rsidRDefault="007541F1" w:rsidP="001D7203">
      <w:pPr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>В целях обеспечения учета проводимых проверок, а также их результатов создана федеральная государственная информационная система «Единый реестр проверок». Оператором единого реестра проверок является Генеральная прокуратура Российской Федерации. Вся информация о проверках (основание, сроки проведения, перечень мероприятий, результаты), проводимых администраци</w:t>
      </w:r>
      <w:r w:rsidR="009A4F5C" w:rsidRPr="000F6C61">
        <w:rPr>
          <w:sz w:val="28"/>
          <w:szCs w:val="28"/>
        </w:rPr>
        <w:t>ей</w:t>
      </w:r>
      <w:r w:rsidRPr="000F6C61">
        <w:rPr>
          <w:sz w:val="28"/>
          <w:szCs w:val="28"/>
        </w:rPr>
        <w:t xml:space="preserve"> города Благовещенска в отношении субъектов предпринимательства, вносятся в данную систему, что исключает возможность последующего изменения установленных обстоятельств.</w:t>
      </w:r>
    </w:p>
    <w:p w:rsidR="005333AC" w:rsidRPr="000F6C61" w:rsidRDefault="001D7203" w:rsidP="004626D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F6C61">
        <w:rPr>
          <w:sz w:val="28"/>
          <w:szCs w:val="28"/>
        </w:rPr>
        <w:t xml:space="preserve">По итогам </w:t>
      </w:r>
      <w:r w:rsidR="00720F36" w:rsidRPr="000F6C61">
        <w:rPr>
          <w:sz w:val="28"/>
          <w:szCs w:val="28"/>
        </w:rPr>
        <w:t>проведения</w:t>
      </w:r>
      <w:r w:rsidR="006454D2" w:rsidRPr="000F6C61">
        <w:rPr>
          <w:sz w:val="28"/>
          <w:szCs w:val="28"/>
        </w:rPr>
        <w:t xml:space="preserve"> </w:t>
      </w:r>
      <w:r w:rsidR="009A4F5C" w:rsidRPr="000F6C61">
        <w:rPr>
          <w:sz w:val="28"/>
          <w:szCs w:val="28"/>
        </w:rPr>
        <w:t xml:space="preserve">в 2019 году </w:t>
      </w:r>
      <w:r w:rsidR="00720F36" w:rsidRPr="000F6C61">
        <w:rPr>
          <w:sz w:val="28"/>
          <w:szCs w:val="28"/>
        </w:rPr>
        <w:t>рейдовых</w:t>
      </w:r>
      <w:r w:rsidR="006454D2" w:rsidRPr="000F6C61">
        <w:rPr>
          <w:sz w:val="28"/>
          <w:szCs w:val="28"/>
        </w:rPr>
        <w:t xml:space="preserve"> </w:t>
      </w:r>
      <w:r w:rsidR="00720F36" w:rsidRPr="000F6C61">
        <w:rPr>
          <w:sz w:val="28"/>
          <w:szCs w:val="28"/>
        </w:rPr>
        <w:t>осмотров</w:t>
      </w:r>
      <w:r w:rsidR="006454D2" w:rsidRPr="000F6C61">
        <w:rPr>
          <w:sz w:val="28"/>
          <w:szCs w:val="28"/>
        </w:rPr>
        <w:t xml:space="preserve"> </w:t>
      </w:r>
      <w:r w:rsidR="007541F1" w:rsidRPr="000F6C61">
        <w:rPr>
          <w:sz w:val="28"/>
          <w:szCs w:val="28"/>
        </w:rPr>
        <w:t xml:space="preserve">в Управление Росреестра по Амурской области направлено </w:t>
      </w:r>
      <w:r w:rsidR="006E2B41" w:rsidRPr="000F6C61">
        <w:rPr>
          <w:sz w:val="28"/>
          <w:szCs w:val="28"/>
        </w:rPr>
        <w:t>58</w:t>
      </w:r>
      <w:r w:rsidR="000D3C69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(</w:t>
      </w:r>
      <w:r w:rsidR="006E2B41" w:rsidRPr="000F6C61">
        <w:rPr>
          <w:sz w:val="28"/>
          <w:szCs w:val="28"/>
        </w:rPr>
        <w:t xml:space="preserve">за </w:t>
      </w:r>
      <w:r w:rsidR="008649D5">
        <w:rPr>
          <w:sz w:val="28"/>
          <w:szCs w:val="28"/>
        </w:rPr>
        <w:t>11</w:t>
      </w:r>
      <w:r w:rsidR="006E2B41" w:rsidRPr="000F6C61">
        <w:rPr>
          <w:sz w:val="28"/>
          <w:szCs w:val="28"/>
        </w:rPr>
        <w:t xml:space="preserve"> месяцев 2020</w:t>
      </w:r>
      <w:r w:rsidRPr="000F6C61">
        <w:rPr>
          <w:sz w:val="28"/>
          <w:szCs w:val="28"/>
        </w:rPr>
        <w:t xml:space="preserve"> год</w:t>
      </w:r>
      <w:r w:rsidR="006E2B41" w:rsidRPr="000F6C61">
        <w:rPr>
          <w:sz w:val="28"/>
          <w:szCs w:val="28"/>
        </w:rPr>
        <w:t>а</w:t>
      </w:r>
      <w:r w:rsidRPr="000F6C61">
        <w:rPr>
          <w:sz w:val="28"/>
          <w:szCs w:val="28"/>
        </w:rPr>
        <w:t xml:space="preserve"> -</w:t>
      </w:r>
      <w:r w:rsidR="008649D5">
        <w:rPr>
          <w:sz w:val="28"/>
          <w:szCs w:val="28"/>
        </w:rPr>
        <w:t xml:space="preserve"> 29</w:t>
      </w:r>
      <w:r w:rsidRPr="000F6C61">
        <w:rPr>
          <w:sz w:val="28"/>
          <w:szCs w:val="28"/>
        </w:rPr>
        <w:t>)</w:t>
      </w:r>
      <w:r w:rsidR="004C2CAB" w:rsidRPr="000F6C61">
        <w:rPr>
          <w:sz w:val="28"/>
          <w:szCs w:val="28"/>
        </w:rPr>
        <w:t xml:space="preserve"> материалов</w:t>
      </w:r>
      <w:r w:rsidR="00720F36" w:rsidRPr="000F6C61">
        <w:rPr>
          <w:sz w:val="28"/>
          <w:szCs w:val="28"/>
        </w:rPr>
        <w:t>.</w:t>
      </w:r>
    </w:p>
    <w:p w:rsidR="00720F36" w:rsidRPr="000F6C61" w:rsidRDefault="00720F36" w:rsidP="004626D3">
      <w:pPr>
        <w:tabs>
          <w:tab w:val="left" w:pos="3233"/>
        </w:tabs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lastRenderedPageBreak/>
        <w:t>В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рамках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работы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с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самовольно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установленными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объектами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движимого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имущества,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владельцы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которых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не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известны,</w:t>
      </w:r>
      <w:r w:rsidR="006454D2" w:rsidRPr="000F6C61">
        <w:rPr>
          <w:sz w:val="28"/>
          <w:szCs w:val="28"/>
        </w:rPr>
        <w:t xml:space="preserve"> </w:t>
      </w:r>
      <w:r w:rsidR="00B55717" w:rsidRPr="000F6C61">
        <w:rPr>
          <w:sz w:val="28"/>
          <w:szCs w:val="28"/>
        </w:rPr>
        <w:t>принято</w:t>
      </w:r>
      <w:r w:rsidR="006454D2" w:rsidRPr="000F6C61">
        <w:rPr>
          <w:sz w:val="28"/>
          <w:szCs w:val="28"/>
        </w:rPr>
        <w:t xml:space="preserve"> </w:t>
      </w:r>
      <w:r w:rsidR="006E2B41" w:rsidRPr="000F6C61">
        <w:rPr>
          <w:sz w:val="28"/>
          <w:szCs w:val="28"/>
        </w:rPr>
        <w:t>38</w:t>
      </w:r>
      <w:r w:rsidR="000D3C69" w:rsidRPr="000F6C61">
        <w:rPr>
          <w:sz w:val="28"/>
          <w:szCs w:val="28"/>
        </w:rPr>
        <w:t xml:space="preserve"> </w:t>
      </w:r>
      <w:r w:rsidR="001D7203" w:rsidRPr="000F6C61">
        <w:rPr>
          <w:sz w:val="28"/>
          <w:szCs w:val="28"/>
        </w:rPr>
        <w:t>(</w:t>
      </w:r>
      <w:r w:rsidR="006E2B41" w:rsidRPr="000F6C61">
        <w:rPr>
          <w:sz w:val="28"/>
          <w:szCs w:val="28"/>
        </w:rPr>
        <w:t xml:space="preserve">за </w:t>
      </w:r>
      <w:r w:rsidR="008649D5">
        <w:rPr>
          <w:sz w:val="28"/>
          <w:szCs w:val="28"/>
        </w:rPr>
        <w:t>11</w:t>
      </w:r>
      <w:r w:rsidR="006E2B41" w:rsidRPr="000F6C61">
        <w:rPr>
          <w:sz w:val="28"/>
          <w:szCs w:val="28"/>
        </w:rPr>
        <w:t xml:space="preserve"> месяцев 2020 года </w:t>
      </w:r>
      <w:r w:rsidR="001D7203" w:rsidRPr="000F6C61">
        <w:rPr>
          <w:sz w:val="28"/>
          <w:szCs w:val="28"/>
        </w:rPr>
        <w:t>-</w:t>
      </w:r>
      <w:r w:rsidR="008649D5">
        <w:rPr>
          <w:sz w:val="28"/>
          <w:szCs w:val="28"/>
        </w:rPr>
        <w:t xml:space="preserve"> 29</w:t>
      </w:r>
      <w:r w:rsidR="001D7203" w:rsidRPr="000F6C61">
        <w:rPr>
          <w:sz w:val="28"/>
          <w:szCs w:val="28"/>
        </w:rPr>
        <w:t>)</w:t>
      </w:r>
      <w:r w:rsidR="006454D2" w:rsidRPr="000F6C61">
        <w:rPr>
          <w:sz w:val="28"/>
          <w:szCs w:val="28"/>
        </w:rPr>
        <w:t xml:space="preserve"> </w:t>
      </w:r>
      <w:r w:rsidR="004508F1" w:rsidRPr="000F6C61">
        <w:rPr>
          <w:sz w:val="28"/>
          <w:szCs w:val="28"/>
        </w:rPr>
        <w:t>постановлений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администрации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города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Благовещенска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о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вывозе</w:t>
      </w:r>
      <w:r w:rsidR="006454D2" w:rsidRPr="000F6C61">
        <w:rPr>
          <w:sz w:val="28"/>
          <w:szCs w:val="28"/>
        </w:rPr>
        <w:t xml:space="preserve"> </w:t>
      </w:r>
      <w:r w:rsidR="006E2B41" w:rsidRPr="000F6C61">
        <w:rPr>
          <w:sz w:val="28"/>
          <w:szCs w:val="28"/>
        </w:rPr>
        <w:t>200</w:t>
      </w:r>
      <w:r w:rsidR="005B3A54" w:rsidRPr="000F6C61">
        <w:rPr>
          <w:sz w:val="28"/>
          <w:szCs w:val="28"/>
        </w:rPr>
        <w:t xml:space="preserve"> </w:t>
      </w:r>
      <w:r w:rsidR="001D7203" w:rsidRPr="000F6C61">
        <w:rPr>
          <w:sz w:val="28"/>
          <w:szCs w:val="28"/>
        </w:rPr>
        <w:t>(</w:t>
      </w:r>
      <w:r w:rsidR="006E2B41" w:rsidRPr="000F6C61">
        <w:rPr>
          <w:sz w:val="28"/>
          <w:szCs w:val="28"/>
        </w:rPr>
        <w:t xml:space="preserve">за </w:t>
      </w:r>
      <w:r w:rsidR="008649D5">
        <w:rPr>
          <w:sz w:val="28"/>
          <w:szCs w:val="28"/>
        </w:rPr>
        <w:t>11</w:t>
      </w:r>
      <w:r w:rsidR="006E2B41" w:rsidRPr="000F6C61">
        <w:rPr>
          <w:sz w:val="28"/>
          <w:szCs w:val="28"/>
        </w:rPr>
        <w:t xml:space="preserve"> месяцев 2020 года - </w:t>
      </w:r>
      <w:r w:rsidR="008649D5">
        <w:rPr>
          <w:sz w:val="28"/>
          <w:szCs w:val="28"/>
        </w:rPr>
        <w:t>130</w:t>
      </w:r>
      <w:r w:rsidR="001D7203" w:rsidRPr="000F6C61">
        <w:rPr>
          <w:sz w:val="28"/>
          <w:szCs w:val="28"/>
        </w:rPr>
        <w:t>)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объектов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движимого</w:t>
      </w:r>
      <w:r w:rsidR="006454D2" w:rsidRPr="000F6C61">
        <w:rPr>
          <w:sz w:val="28"/>
          <w:szCs w:val="28"/>
        </w:rPr>
        <w:t xml:space="preserve"> </w:t>
      </w:r>
      <w:r w:rsidRPr="000F6C61">
        <w:rPr>
          <w:sz w:val="28"/>
          <w:szCs w:val="28"/>
        </w:rPr>
        <w:t>имущества.</w:t>
      </w:r>
      <w:r w:rsidR="007541F1" w:rsidRPr="000F6C61">
        <w:rPr>
          <w:sz w:val="28"/>
          <w:szCs w:val="28"/>
        </w:rPr>
        <w:t xml:space="preserve"> Проекты таких постановлений согласовываются со всеми заинтересованными </w:t>
      </w:r>
      <w:r w:rsidR="009A4F5C" w:rsidRPr="000F6C61">
        <w:rPr>
          <w:sz w:val="28"/>
          <w:szCs w:val="28"/>
        </w:rPr>
        <w:t>органами</w:t>
      </w:r>
      <w:r w:rsidR="007541F1" w:rsidRPr="000F6C61">
        <w:rPr>
          <w:sz w:val="28"/>
          <w:szCs w:val="28"/>
        </w:rPr>
        <w:t xml:space="preserve"> и в обязательном порядке с правовым управлением администрации города Благовещенска.</w:t>
      </w:r>
    </w:p>
    <w:p w:rsidR="006F6D84" w:rsidRPr="000F6C61" w:rsidRDefault="006F6D84" w:rsidP="00EA573C">
      <w:pPr>
        <w:tabs>
          <w:tab w:val="left" w:pos="3300"/>
        </w:tabs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 xml:space="preserve">С целью принудительного устранения нарушений земельного законодательства  по  материалам  отдела  муниципального  земельного  контроля правовым управлением подано </w:t>
      </w:r>
      <w:r w:rsidR="006E2B41" w:rsidRPr="000F6C61">
        <w:rPr>
          <w:sz w:val="28"/>
          <w:szCs w:val="28"/>
        </w:rPr>
        <w:t xml:space="preserve">32 </w:t>
      </w:r>
      <w:r w:rsidR="000D3C69" w:rsidRPr="000F6C61">
        <w:rPr>
          <w:sz w:val="28"/>
          <w:szCs w:val="28"/>
        </w:rPr>
        <w:t>(</w:t>
      </w:r>
      <w:r w:rsidR="006E2B41" w:rsidRPr="000F6C61">
        <w:rPr>
          <w:sz w:val="28"/>
          <w:szCs w:val="28"/>
        </w:rPr>
        <w:t xml:space="preserve">за </w:t>
      </w:r>
      <w:r w:rsidR="008649D5">
        <w:rPr>
          <w:sz w:val="28"/>
          <w:szCs w:val="28"/>
        </w:rPr>
        <w:t>11</w:t>
      </w:r>
      <w:r w:rsidR="006E2B41" w:rsidRPr="000F6C61">
        <w:rPr>
          <w:sz w:val="28"/>
          <w:szCs w:val="28"/>
        </w:rPr>
        <w:t xml:space="preserve"> месяцев 2020 года</w:t>
      </w:r>
      <w:r w:rsidR="000D3C69" w:rsidRPr="000F6C61">
        <w:rPr>
          <w:sz w:val="28"/>
          <w:szCs w:val="28"/>
        </w:rPr>
        <w:t xml:space="preserve"> - </w:t>
      </w:r>
      <w:r w:rsidR="00296D4A">
        <w:rPr>
          <w:sz w:val="28"/>
          <w:szCs w:val="28"/>
        </w:rPr>
        <w:t>41</w:t>
      </w:r>
      <w:r w:rsidR="000D3C69" w:rsidRPr="000F6C61">
        <w:rPr>
          <w:sz w:val="28"/>
          <w:szCs w:val="28"/>
        </w:rPr>
        <w:t>)</w:t>
      </w:r>
      <w:r w:rsidR="00804D6F" w:rsidRPr="000F6C61">
        <w:rPr>
          <w:sz w:val="28"/>
          <w:szCs w:val="28"/>
        </w:rPr>
        <w:t xml:space="preserve"> исковых заявлени</w:t>
      </w:r>
      <w:r w:rsidR="00924F80" w:rsidRPr="000F6C61">
        <w:rPr>
          <w:sz w:val="28"/>
          <w:szCs w:val="28"/>
        </w:rPr>
        <w:t>я</w:t>
      </w:r>
      <w:r w:rsidR="00827C46" w:rsidRPr="000F6C61">
        <w:rPr>
          <w:sz w:val="28"/>
          <w:szCs w:val="28"/>
        </w:rPr>
        <w:t xml:space="preserve"> в суд</w:t>
      </w:r>
      <w:r w:rsidRPr="000F6C61">
        <w:rPr>
          <w:sz w:val="28"/>
          <w:szCs w:val="28"/>
        </w:rPr>
        <w:t xml:space="preserve">. </w:t>
      </w:r>
    </w:p>
    <w:p w:rsidR="000F3284" w:rsidRPr="000F6C61" w:rsidRDefault="000F3284" w:rsidP="004626D3">
      <w:pPr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 xml:space="preserve">Общая сумма штрафов, взысканная за </w:t>
      </w:r>
      <w:r w:rsidR="006E2B41" w:rsidRPr="000F6C61">
        <w:rPr>
          <w:sz w:val="28"/>
          <w:szCs w:val="28"/>
        </w:rPr>
        <w:t xml:space="preserve">2019 год </w:t>
      </w:r>
      <w:r w:rsidRPr="000F6C61">
        <w:rPr>
          <w:sz w:val="28"/>
          <w:szCs w:val="28"/>
        </w:rPr>
        <w:t xml:space="preserve">в бюджет города Благовещенска по информации Управления Росреестра </w:t>
      </w:r>
      <w:r w:rsidR="006E2B8E" w:rsidRPr="000F6C61">
        <w:rPr>
          <w:sz w:val="28"/>
          <w:szCs w:val="28"/>
        </w:rPr>
        <w:t xml:space="preserve">по Амурской области </w:t>
      </w:r>
      <w:r w:rsidRPr="000F6C61">
        <w:rPr>
          <w:sz w:val="28"/>
          <w:szCs w:val="28"/>
        </w:rPr>
        <w:t>–</w:t>
      </w:r>
      <w:r w:rsidR="006E1D9F" w:rsidRPr="000F6C61">
        <w:rPr>
          <w:sz w:val="28"/>
          <w:szCs w:val="28"/>
        </w:rPr>
        <w:t xml:space="preserve"> </w:t>
      </w:r>
      <w:r w:rsidR="006E2B41" w:rsidRPr="000F6C61">
        <w:rPr>
          <w:sz w:val="28"/>
          <w:szCs w:val="28"/>
        </w:rPr>
        <w:t xml:space="preserve">1 764 801 рубль </w:t>
      </w:r>
      <w:r w:rsidR="000D3C69" w:rsidRPr="000F6C61">
        <w:rPr>
          <w:sz w:val="28"/>
          <w:szCs w:val="28"/>
        </w:rPr>
        <w:t>(</w:t>
      </w:r>
      <w:r w:rsidR="006E2B41" w:rsidRPr="000F6C61">
        <w:rPr>
          <w:sz w:val="28"/>
          <w:szCs w:val="28"/>
        </w:rPr>
        <w:t xml:space="preserve">за </w:t>
      </w:r>
      <w:r w:rsidR="00714500">
        <w:rPr>
          <w:sz w:val="28"/>
          <w:szCs w:val="28"/>
        </w:rPr>
        <w:t xml:space="preserve">11 месяцев </w:t>
      </w:r>
      <w:r w:rsidR="006E2B41" w:rsidRPr="000F6C61">
        <w:rPr>
          <w:sz w:val="28"/>
          <w:szCs w:val="28"/>
        </w:rPr>
        <w:t>2020 года -</w:t>
      </w:r>
      <w:r w:rsidR="000D3C69" w:rsidRPr="000F6C61">
        <w:rPr>
          <w:sz w:val="28"/>
          <w:szCs w:val="28"/>
        </w:rPr>
        <w:t xml:space="preserve"> </w:t>
      </w:r>
      <w:r w:rsidR="006E2B41" w:rsidRPr="000F6C61">
        <w:rPr>
          <w:sz w:val="28"/>
          <w:szCs w:val="28"/>
        </w:rPr>
        <w:t xml:space="preserve"> </w:t>
      </w:r>
      <w:r w:rsidR="00714500">
        <w:rPr>
          <w:sz w:val="28"/>
          <w:szCs w:val="28"/>
        </w:rPr>
        <w:t>277 977</w:t>
      </w:r>
      <w:r w:rsidR="00296D4A">
        <w:rPr>
          <w:sz w:val="28"/>
          <w:szCs w:val="28"/>
        </w:rPr>
        <w:t xml:space="preserve"> </w:t>
      </w:r>
      <w:r w:rsidR="006E2B41" w:rsidRPr="000F6C61">
        <w:rPr>
          <w:sz w:val="28"/>
          <w:szCs w:val="28"/>
        </w:rPr>
        <w:t>рублей</w:t>
      </w:r>
      <w:r w:rsidR="000D3C69" w:rsidRPr="000F6C61">
        <w:rPr>
          <w:sz w:val="28"/>
          <w:szCs w:val="28"/>
        </w:rPr>
        <w:t>)</w:t>
      </w:r>
      <w:r w:rsidRPr="000F6C61">
        <w:rPr>
          <w:sz w:val="28"/>
          <w:szCs w:val="28"/>
        </w:rPr>
        <w:t>.</w:t>
      </w:r>
      <w:r w:rsidR="007541F1" w:rsidRPr="000F6C61">
        <w:rPr>
          <w:sz w:val="28"/>
          <w:szCs w:val="28"/>
        </w:rPr>
        <w:t xml:space="preserve"> </w:t>
      </w:r>
    </w:p>
    <w:p w:rsidR="00714500" w:rsidRDefault="002E05D4" w:rsidP="007145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 xml:space="preserve">В связи с принятыми в ситуации пандемии изменениями в законодательные акты, регламентирующие порядок проведения проверок в отношении юридических лиц и индивидуальных предпринимателей, в 2020 году в отношении субъектов предпринимательства проверки </w:t>
      </w:r>
      <w:r w:rsidR="00CE60D9">
        <w:rPr>
          <w:sz w:val="28"/>
          <w:szCs w:val="28"/>
        </w:rPr>
        <w:t xml:space="preserve">не </w:t>
      </w:r>
      <w:r w:rsidRPr="000F6C61">
        <w:rPr>
          <w:sz w:val="28"/>
          <w:szCs w:val="28"/>
        </w:rPr>
        <w:t>проводи</w:t>
      </w:r>
      <w:r w:rsidR="00CE60D9">
        <w:rPr>
          <w:sz w:val="28"/>
          <w:szCs w:val="28"/>
        </w:rPr>
        <w:t>лись</w:t>
      </w:r>
      <w:r w:rsidRPr="000F6C61">
        <w:rPr>
          <w:sz w:val="28"/>
          <w:szCs w:val="28"/>
        </w:rPr>
        <w:t xml:space="preserve">. План проверок на 2021 год </w:t>
      </w:r>
      <w:r w:rsidR="00714500">
        <w:rPr>
          <w:sz w:val="28"/>
          <w:szCs w:val="28"/>
        </w:rPr>
        <w:t xml:space="preserve">включал </w:t>
      </w:r>
      <w:r w:rsidRPr="000F6C61">
        <w:rPr>
          <w:sz w:val="28"/>
          <w:szCs w:val="28"/>
        </w:rPr>
        <w:t xml:space="preserve">13 </w:t>
      </w:r>
      <w:r w:rsidR="00714500">
        <w:rPr>
          <w:sz w:val="28"/>
          <w:szCs w:val="28"/>
        </w:rPr>
        <w:t>юридических лиц, однако в связи с изменениями правил подготовки</w:t>
      </w:r>
      <w:r w:rsidR="00714500" w:rsidRPr="00714500">
        <w:rPr>
          <w:sz w:val="28"/>
          <w:szCs w:val="28"/>
        </w:rPr>
        <w:t xml:space="preserve"> </w:t>
      </w:r>
      <w:r w:rsidR="00714500">
        <w:rPr>
          <w:sz w:val="28"/>
          <w:szCs w:val="28"/>
        </w:rPr>
        <w:t>ежегодных планов, на сегодняшний день включает 2 юридических лица.</w:t>
      </w:r>
    </w:p>
    <w:p w:rsidR="005244D3" w:rsidRPr="000F6C61" w:rsidRDefault="005244D3" w:rsidP="004626D3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>Все количественные показатели исполнения муниципальной функции «Осуществление муниципального земельного контроля на территории муниципального образования города Благовещенска», а также информация о деятельности администраци</w:t>
      </w:r>
      <w:r w:rsidR="007F26B6" w:rsidRPr="000F6C61">
        <w:rPr>
          <w:sz w:val="28"/>
          <w:szCs w:val="28"/>
        </w:rPr>
        <w:t>и</w:t>
      </w:r>
      <w:r w:rsidRPr="000F6C61">
        <w:rPr>
          <w:sz w:val="28"/>
          <w:szCs w:val="28"/>
        </w:rPr>
        <w:t xml:space="preserve"> города Благовещенска в данном направлении являются общедоступными и открытыми.</w:t>
      </w:r>
    </w:p>
    <w:p w:rsidR="0055097F" w:rsidRPr="000F6C61" w:rsidRDefault="002E05D4" w:rsidP="004626D3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C61">
        <w:rPr>
          <w:color w:val="000000" w:themeColor="text1"/>
          <w:sz w:val="28"/>
          <w:szCs w:val="28"/>
          <w:bdr w:val="none" w:sz="0" w:space="0" w:color="auto" w:frame="1"/>
        </w:rPr>
        <w:t xml:space="preserve">На сайте </w:t>
      </w:r>
      <w:r w:rsidRPr="000F6C61">
        <w:rPr>
          <w:sz w:val="28"/>
          <w:szCs w:val="28"/>
        </w:rPr>
        <w:t xml:space="preserve">администрации города Благовещенска </w:t>
      </w:r>
      <w:r w:rsidR="0055097F" w:rsidRPr="000F6C61">
        <w:rPr>
          <w:sz w:val="28"/>
          <w:szCs w:val="28"/>
        </w:rPr>
        <w:t>размещены:</w:t>
      </w:r>
    </w:p>
    <w:p w:rsidR="002E05D4" w:rsidRPr="000F6C61" w:rsidRDefault="0055097F" w:rsidP="004626D3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>п</w:t>
      </w:r>
      <w:r w:rsidR="002E05D4" w:rsidRPr="000F6C61">
        <w:rPr>
          <w:sz w:val="28"/>
          <w:szCs w:val="28"/>
        </w:rPr>
        <w:t>еречень нормативных правовых актов, содержащих обязательные требования, оценка соблюдения которых является предметом муниципального земельного контроля</w:t>
      </w:r>
      <w:r w:rsidRPr="000F6C61">
        <w:rPr>
          <w:sz w:val="28"/>
          <w:szCs w:val="28"/>
        </w:rPr>
        <w:t>;</w:t>
      </w:r>
    </w:p>
    <w:p w:rsidR="005244D3" w:rsidRPr="000F6C61" w:rsidRDefault="002E05D4" w:rsidP="004626D3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 xml:space="preserve">тексты </w:t>
      </w:r>
      <w:r w:rsidR="0055097F" w:rsidRPr="000F6C61">
        <w:rPr>
          <w:sz w:val="28"/>
          <w:szCs w:val="28"/>
        </w:rPr>
        <w:t>нормативных правовых актов</w:t>
      </w:r>
      <w:r w:rsidRPr="000F6C61">
        <w:rPr>
          <w:sz w:val="28"/>
          <w:szCs w:val="28"/>
        </w:rPr>
        <w:t xml:space="preserve">, в том числе </w:t>
      </w:r>
      <w:r w:rsidR="0055097F" w:rsidRPr="000F6C61">
        <w:rPr>
          <w:sz w:val="28"/>
          <w:szCs w:val="28"/>
        </w:rPr>
        <w:t>на основании которых исполняется вышеназванная функция;</w:t>
      </w:r>
      <w:r w:rsidRPr="000F6C61">
        <w:rPr>
          <w:sz w:val="28"/>
          <w:szCs w:val="28"/>
        </w:rPr>
        <w:t xml:space="preserve"> </w:t>
      </w:r>
    </w:p>
    <w:p w:rsidR="002E05D4" w:rsidRPr="000F6C61" w:rsidRDefault="0055097F" w:rsidP="004626D3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>планы проверок;</w:t>
      </w:r>
    </w:p>
    <w:p w:rsidR="0055097F" w:rsidRPr="000F6C61" w:rsidRDefault="0055097F" w:rsidP="0055097F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C61">
        <w:rPr>
          <w:color w:val="000000" w:themeColor="text1"/>
          <w:sz w:val="28"/>
          <w:szCs w:val="28"/>
          <w:bdr w:val="none" w:sz="0" w:space="0" w:color="auto" w:frame="1"/>
        </w:rPr>
        <w:t>р</w:t>
      </w:r>
      <w:r w:rsidRPr="000F6C61">
        <w:rPr>
          <w:sz w:val="28"/>
          <w:szCs w:val="28"/>
        </w:rPr>
        <w:t>уководство по соблюдению требований земельного законодательства</w:t>
      </w:r>
      <w:r w:rsidR="008B0CD4" w:rsidRPr="000F6C61">
        <w:rPr>
          <w:sz w:val="28"/>
          <w:szCs w:val="28"/>
        </w:rPr>
        <w:t>, которое содержит основные обязанности правообладателей земельных участков, порядок изменения видов разрешённого использования земельных участков и ответственность за нарушения в области использования земель;</w:t>
      </w:r>
    </w:p>
    <w:p w:rsidR="0055097F" w:rsidRPr="000F6C61" w:rsidRDefault="0055097F" w:rsidP="0055097F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>статья о необходимости соблюдения требований земельного законодательства;</w:t>
      </w:r>
    </w:p>
    <w:p w:rsidR="0055097F" w:rsidRPr="000F6C61" w:rsidRDefault="0055097F" w:rsidP="0055097F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>программы профилактики нарушений;</w:t>
      </w:r>
    </w:p>
    <w:p w:rsidR="008B0CD4" w:rsidRPr="000F6C61" w:rsidRDefault="00F5775B" w:rsidP="008B0CD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>ежегодные обобщения</w:t>
      </w:r>
      <w:r w:rsidR="008B0CD4" w:rsidRPr="000F6C61">
        <w:rPr>
          <w:sz w:val="28"/>
          <w:szCs w:val="28"/>
        </w:rPr>
        <w:t xml:space="preserve"> практики осуществления муниципального земельного контроля.</w:t>
      </w:r>
    </w:p>
    <w:p w:rsidR="002E05D4" w:rsidRPr="000F6C61" w:rsidRDefault="008B0CD4" w:rsidP="004626D3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0F6C61">
        <w:rPr>
          <w:sz w:val="28"/>
          <w:szCs w:val="28"/>
        </w:rPr>
        <w:t>Т</w:t>
      </w:r>
      <w:r w:rsidR="002E05D4" w:rsidRPr="000F6C61">
        <w:rPr>
          <w:sz w:val="28"/>
          <w:szCs w:val="28"/>
        </w:rPr>
        <w:t xml:space="preserve">акже </w:t>
      </w:r>
      <w:r w:rsidRPr="000F6C61">
        <w:rPr>
          <w:sz w:val="28"/>
          <w:szCs w:val="28"/>
        </w:rPr>
        <w:t xml:space="preserve">статьи </w:t>
      </w:r>
      <w:r w:rsidRPr="000F6C61">
        <w:rPr>
          <w:color w:val="000000" w:themeColor="text1"/>
          <w:sz w:val="28"/>
          <w:szCs w:val="28"/>
          <w:bdr w:val="none" w:sz="0" w:space="0" w:color="auto" w:frame="1"/>
        </w:rPr>
        <w:t>о необходимости соблюдения требований земельного законодательства</w:t>
      </w:r>
      <w:r w:rsidRPr="000F6C61">
        <w:rPr>
          <w:sz w:val="28"/>
          <w:szCs w:val="28"/>
        </w:rPr>
        <w:t xml:space="preserve"> </w:t>
      </w:r>
      <w:r w:rsidR="002E05D4" w:rsidRPr="000F6C61">
        <w:rPr>
          <w:sz w:val="28"/>
          <w:szCs w:val="28"/>
        </w:rPr>
        <w:t xml:space="preserve">периодически </w:t>
      </w:r>
      <w:r w:rsidRPr="000F6C61">
        <w:rPr>
          <w:sz w:val="28"/>
          <w:szCs w:val="28"/>
        </w:rPr>
        <w:t xml:space="preserve">публикуются </w:t>
      </w:r>
      <w:r w:rsidR="002E05D4" w:rsidRPr="000F6C61">
        <w:rPr>
          <w:sz w:val="28"/>
          <w:szCs w:val="28"/>
        </w:rPr>
        <w:t>в газете «Благовещенск»</w:t>
      </w:r>
      <w:r w:rsidR="002E05D4" w:rsidRPr="000F6C61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0D3C69" w:rsidRPr="000F6C61" w:rsidRDefault="00CE60D9" w:rsidP="000D3C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Мною </w:t>
      </w:r>
      <w:r w:rsidR="00F5775B" w:rsidRPr="000F6C61">
        <w:rPr>
          <w:sz w:val="28"/>
          <w:szCs w:val="28"/>
        </w:rPr>
        <w:t>осуществляется личный приём граждан, индивидуальных предпринимателей и представителей юридических лиц. В ходе приёмов обращений коррупционной направленности не поступало.</w:t>
      </w:r>
    </w:p>
    <w:p w:rsidR="004B37A4" w:rsidRPr="000F6C61" w:rsidRDefault="00CF1AE5" w:rsidP="004B37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C61">
        <w:rPr>
          <w:sz w:val="28"/>
          <w:szCs w:val="28"/>
        </w:rPr>
        <w:t xml:space="preserve">В целях антикоррупционного просвещения муниципальные служащие </w:t>
      </w:r>
      <w:r w:rsidR="007F26B6" w:rsidRPr="000F6C61">
        <w:rPr>
          <w:sz w:val="28"/>
          <w:szCs w:val="28"/>
        </w:rPr>
        <w:t xml:space="preserve">земельного управления </w:t>
      </w:r>
      <w:r w:rsidRPr="000F6C61">
        <w:rPr>
          <w:sz w:val="28"/>
          <w:szCs w:val="28"/>
        </w:rPr>
        <w:t xml:space="preserve">в качестве слушателей ежегодно принимают участие в семинарах, </w:t>
      </w:r>
      <w:r w:rsidR="00301966" w:rsidRPr="000F6C61">
        <w:rPr>
          <w:sz w:val="28"/>
          <w:szCs w:val="28"/>
        </w:rPr>
        <w:t>проводимых</w:t>
      </w:r>
      <w:r w:rsidR="007F26B6" w:rsidRPr="000F6C61">
        <w:rPr>
          <w:sz w:val="28"/>
          <w:szCs w:val="28"/>
        </w:rPr>
        <w:t xml:space="preserve"> отдел</w:t>
      </w:r>
      <w:r w:rsidR="00301966" w:rsidRPr="000F6C61">
        <w:rPr>
          <w:sz w:val="28"/>
          <w:szCs w:val="28"/>
        </w:rPr>
        <w:t>ом</w:t>
      </w:r>
      <w:r w:rsidR="007F26B6" w:rsidRPr="000F6C61">
        <w:rPr>
          <w:sz w:val="28"/>
          <w:szCs w:val="28"/>
        </w:rPr>
        <w:t xml:space="preserve"> кадров</w:t>
      </w:r>
      <w:r w:rsidRPr="000F6C61">
        <w:rPr>
          <w:sz w:val="28"/>
          <w:szCs w:val="28"/>
        </w:rPr>
        <w:t xml:space="preserve"> администрации города Благовещенска. </w:t>
      </w:r>
      <w:r w:rsidR="00301966" w:rsidRPr="000F6C61">
        <w:rPr>
          <w:sz w:val="28"/>
          <w:szCs w:val="28"/>
        </w:rPr>
        <w:t>При проведении проверок муниципальные служащие земельного управления руководствуются нормами статьи 10 Федерального закона от 25.12.2008 № 273-ФЗ «О противодействии коррупции» по принятию мер по предотвращению и урегулированию конфликта интересов.</w:t>
      </w:r>
    </w:p>
    <w:p w:rsidR="004B37A4" w:rsidRPr="000F6C61" w:rsidRDefault="004B37A4" w:rsidP="004B37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C91" w:rsidRPr="000F6C61" w:rsidRDefault="009B2C91" w:rsidP="004B37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9B2C91" w:rsidRPr="000F6C61" w:rsidSect="00966557">
      <w:headerReference w:type="default" r:id="rId9"/>
      <w:footerReference w:type="even" r:id="rId10"/>
      <w:footerReference w:type="default" r:id="rId11"/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5C6" w:rsidRDefault="001045C6">
      <w:r>
        <w:separator/>
      </w:r>
    </w:p>
  </w:endnote>
  <w:endnote w:type="continuationSeparator" w:id="0">
    <w:p w:rsidR="001045C6" w:rsidRDefault="00104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DA4" w:rsidRDefault="00055DA4" w:rsidP="0021525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055DA4" w:rsidRDefault="00055DA4" w:rsidP="00AE4F7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DA4" w:rsidRDefault="00055DA4" w:rsidP="0021525F">
    <w:pPr>
      <w:pStyle w:val="a5"/>
      <w:framePr w:wrap="around" w:vAnchor="text" w:hAnchor="margin" w:xAlign="right" w:y="1"/>
      <w:rPr>
        <w:rStyle w:val="a6"/>
      </w:rPr>
    </w:pPr>
  </w:p>
  <w:p w:rsidR="00055DA4" w:rsidRDefault="00055DA4" w:rsidP="00AE4F7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5C6" w:rsidRDefault="001045C6">
      <w:r>
        <w:separator/>
      </w:r>
    </w:p>
  </w:footnote>
  <w:footnote w:type="continuationSeparator" w:id="0">
    <w:p w:rsidR="001045C6" w:rsidRDefault="00104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3179735"/>
      <w:docPartObj>
        <w:docPartGallery w:val="Page Numbers (Top of Page)"/>
        <w:docPartUnique/>
      </w:docPartObj>
    </w:sdtPr>
    <w:sdtEndPr/>
    <w:sdtContent>
      <w:p w:rsidR="00055DA4" w:rsidRDefault="00055DA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3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5DA4" w:rsidRDefault="00055DA4" w:rsidP="00D10532">
    <w:pPr>
      <w:pStyle w:val="ac"/>
      <w:tabs>
        <w:tab w:val="clear" w:pos="4677"/>
        <w:tab w:val="clear" w:pos="9355"/>
        <w:tab w:val="left" w:pos="416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794E"/>
    <w:multiLevelType w:val="multilevel"/>
    <w:tmpl w:val="4BC40A04"/>
    <w:lvl w:ilvl="0">
      <w:start w:val="3"/>
      <w:numFmt w:val="upperRoman"/>
      <w:lvlText w:val="%1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13BE17E4"/>
    <w:multiLevelType w:val="hybridMultilevel"/>
    <w:tmpl w:val="5D4EE5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423558"/>
    <w:multiLevelType w:val="hybridMultilevel"/>
    <w:tmpl w:val="446EC6C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0933B72"/>
    <w:multiLevelType w:val="multilevel"/>
    <w:tmpl w:val="231EC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410463"/>
    <w:multiLevelType w:val="hybridMultilevel"/>
    <w:tmpl w:val="6BC85F7C"/>
    <w:lvl w:ilvl="0" w:tplc="C31C7BEC">
      <w:start w:val="3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27375F2"/>
    <w:multiLevelType w:val="hybridMultilevel"/>
    <w:tmpl w:val="231EC0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C068CB"/>
    <w:multiLevelType w:val="multilevel"/>
    <w:tmpl w:val="231EC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E960A2"/>
    <w:multiLevelType w:val="hybridMultilevel"/>
    <w:tmpl w:val="4320A9E0"/>
    <w:lvl w:ilvl="0" w:tplc="069A873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65C25EC"/>
    <w:multiLevelType w:val="hybridMultilevel"/>
    <w:tmpl w:val="3308032E"/>
    <w:lvl w:ilvl="0" w:tplc="E7761E1A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9F0FDF"/>
    <w:multiLevelType w:val="hybridMultilevel"/>
    <w:tmpl w:val="4BC40A04"/>
    <w:lvl w:ilvl="0" w:tplc="322898F4">
      <w:start w:val="3"/>
      <w:numFmt w:val="upperRoman"/>
      <w:lvlText w:val="%1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0">
    <w:nsid w:val="75B16098"/>
    <w:multiLevelType w:val="hybridMultilevel"/>
    <w:tmpl w:val="F9D0440A"/>
    <w:lvl w:ilvl="0" w:tplc="74380A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F42CCE"/>
    <w:multiLevelType w:val="hybridMultilevel"/>
    <w:tmpl w:val="52BA3B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012AE0"/>
    <w:multiLevelType w:val="hybridMultilevel"/>
    <w:tmpl w:val="BD50469A"/>
    <w:lvl w:ilvl="0" w:tplc="1D5A6330">
      <w:start w:val="2"/>
      <w:numFmt w:val="upperRoman"/>
      <w:lvlText w:val="%1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7"/>
  </w:num>
  <w:num w:numId="2">
    <w:abstractNumId w:val="9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11"/>
  </w:num>
  <w:num w:numId="9">
    <w:abstractNumId w:val="0"/>
  </w:num>
  <w:num w:numId="10">
    <w:abstractNumId w:val="12"/>
  </w:num>
  <w:num w:numId="11">
    <w:abstractNumId w:val="10"/>
  </w:num>
  <w:num w:numId="12">
    <w:abstractNumId w:val="4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D00"/>
    <w:rsid w:val="00001836"/>
    <w:rsid w:val="00001B93"/>
    <w:rsid w:val="00004C37"/>
    <w:rsid w:val="00006BF9"/>
    <w:rsid w:val="00011594"/>
    <w:rsid w:val="00015D46"/>
    <w:rsid w:val="00022B49"/>
    <w:rsid w:val="00026AD8"/>
    <w:rsid w:val="00030B6C"/>
    <w:rsid w:val="00033584"/>
    <w:rsid w:val="0003461A"/>
    <w:rsid w:val="00035BC0"/>
    <w:rsid w:val="00041E49"/>
    <w:rsid w:val="0004603D"/>
    <w:rsid w:val="000546E9"/>
    <w:rsid w:val="0005554A"/>
    <w:rsid w:val="00055DA4"/>
    <w:rsid w:val="00061392"/>
    <w:rsid w:val="00063B5E"/>
    <w:rsid w:val="000673F1"/>
    <w:rsid w:val="0007078D"/>
    <w:rsid w:val="00074161"/>
    <w:rsid w:val="00075AFA"/>
    <w:rsid w:val="00075B80"/>
    <w:rsid w:val="000845A2"/>
    <w:rsid w:val="000874DD"/>
    <w:rsid w:val="00094593"/>
    <w:rsid w:val="0009500D"/>
    <w:rsid w:val="000A0A80"/>
    <w:rsid w:val="000A4B5F"/>
    <w:rsid w:val="000A5917"/>
    <w:rsid w:val="000A6B84"/>
    <w:rsid w:val="000B1456"/>
    <w:rsid w:val="000B449A"/>
    <w:rsid w:val="000B5100"/>
    <w:rsid w:val="000B6427"/>
    <w:rsid w:val="000C08EB"/>
    <w:rsid w:val="000C5FA9"/>
    <w:rsid w:val="000C6D70"/>
    <w:rsid w:val="000D1E55"/>
    <w:rsid w:val="000D3C69"/>
    <w:rsid w:val="000D3EA5"/>
    <w:rsid w:val="000D4343"/>
    <w:rsid w:val="000D7E14"/>
    <w:rsid w:val="000E3C31"/>
    <w:rsid w:val="000E41EA"/>
    <w:rsid w:val="000E49FB"/>
    <w:rsid w:val="000E6879"/>
    <w:rsid w:val="000F0CB0"/>
    <w:rsid w:val="000F17A5"/>
    <w:rsid w:val="000F183F"/>
    <w:rsid w:val="000F3271"/>
    <w:rsid w:val="000F3284"/>
    <w:rsid w:val="000F6962"/>
    <w:rsid w:val="000F6C61"/>
    <w:rsid w:val="000F6E84"/>
    <w:rsid w:val="000F6ED7"/>
    <w:rsid w:val="000F749C"/>
    <w:rsid w:val="00103B1D"/>
    <w:rsid w:val="001045C6"/>
    <w:rsid w:val="00104B25"/>
    <w:rsid w:val="0011044F"/>
    <w:rsid w:val="0011287E"/>
    <w:rsid w:val="00123172"/>
    <w:rsid w:val="001278D2"/>
    <w:rsid w:val="00131173"/>
    <w:rsid w:val="0013119A"/>
    <w:rsid w:val="0013778A"/>
    <w:rsid w:val="0014277C"/>
    <w:rsid w:val="0014439E"/>
    <w:rsid w:val="0015293F"/>
    <w:rsid w:val="0015499C"/>
    <w:rsid w:val="00155305"/>
    <w:rsid w:val="00165186"/>
    <w:rsid w:val="001652CC"/>
    <w:rsid w:val="00167D6A"/>
    <w:rsid w:val="00173FE7"/>
    <w:rsid w:val="00177218"/>
    <w:rsid w:val="00182254"/>
    <w:rsid w:val="001829FF"/>
    <w:rsid w:val="001833DF"/>
    <w:rsid w:val="00184F27"/>
    <w:rsid w:val="00193C96"/>
    <w:rsid w:val="001A0588"/>
    <w:rsid w:val="001A2892"/>
    <w:rsid w:val="001A4799"/>
    <w:rsid w:val="001A4D32"/>
    <w:rsid w:val="001B1A16"/>
    <w:rsid w:val="001B6E76"/>
    <w:rsid w:val="001C7EBB"/>
    <w:rsid w:val="001D10E4"/>
    <w:rsid w:val="001D2260"/>
    <w:rsid w:val="001D7203"/>
    <w:rsid w:val="001E52B3"/>
    <w:rsid w:val="001E6D73"/>
    <w:rsid w:val="001F2778"/>
    <w:rsid w:val="001F54EA"/>
    <w:rsid w:val="00203CE3"/>
    <w:rsid w:val="00205E2A"/>
    <w:rsid w:val="002139B7"/>
    <w:rsid w:val="0021525F"/>
    <w:rsid w:val="002208C7"/>
    <w:rsid w:val="00235E1D"/>
    <w:rsid w:val="00240879"/>
    <w:rsid w:val="00241C16"/>
    <w:rsid w:val="0024228D"/>
    <w:rsid w:val="0024623E"/>
    <w:rsid w:val="00251317"/>
    <w:rsid w:val="002569D9"/>
    <w:rsid w:val="002609B4"/>
    <w:rsid w:val="00261080"/>
    <w:rsid w:val="00264C89"/>
    <w:rsid w:val="002704BD"/>
    <w:rsid w:val="002706BC"/>
    <w:rsid w:val="002762A4"/>
    <w:rsid w:val="0027663C"/>
    <w:rsid w:val="00276DCD"/>
    <w:rsid w:val="00280B92"/>
    <w:rsid w:val="00283929"/>
    <w:rsid w:val="0028579D"/>
    <w:rsid w:val="00290348"/>
    <w:rsid w:val="00296D4A"/>
    <w:rsid w:val="00297CA9"/>
    <w:rsid w:val="002A22B3"/>
    <w:rsid w:val="002A477E"/>
    <w:rsid w:val="002A5A7E"/>
    <w:rsid w:val="002A683A"/>
    <w:rsid w:val="002B7983"/>
    <w:rsid w:val="002B7C02"/>
    <w:rsid w:val="002C3A29"/>
    <w:rsid w:val="002C4D38"/>
    <w:rsid w:val="002C77BB"/>
    <w:rsid w:val="002D4BA6"/>
    <w:rsid w:val="002D4FB3"/>
    <w:rsid w:val="002E05D4"/>
    <w:rsid w:val="002E229B"/>
    <w:rsid w:val="002E7C2F"/>
    <w:rsid w:val="002F0572"/>
    <w:rsid w:val="002F127C"/>
    <w:rsid w:val="002F1741"/>
    <w:rsid w:val="002F3B5A"/>
    <w:rsid w:val="002F4F43"/>
    <w:rsid w:val="002F7C2A"/>
    <w:rsid w:val="00300B05"/>
    <w:rsid w:val="00301966"/>
    <w:rsid w:val="00301C43"/>
    <w:rsid w:val="00302084"/>
    <w:rsid w:val="00304B70"/>
    <w:rsid w:val="003065CA"/>
    <w:rsid w:val="0030780D"/>
    <w:rsid w:val="00311DA9"/>
    <w:rsid w:val="00314E4E"/>
    <w:rsid w:val="00314F6A"/>
    <w:rsid w:val="003220FA"/>
    <w:rsid w:val="003248B8"/>
    <w:rsid w:val="00327D55"/>
    <w:rsid w:val="003304A7"/>
    <w:rsid w:val="0033186D"/>
    <w:rsid w:val="003371F0"/>
    <w:rsid w:val="00341664"/>
    <w:rsid w:val="003419C9"/>
    <w:rsid w:val="00343EE3"/>
    <w:rsid w:val="00345CD6"/>
    <w:rsid w:val="00350860"/>
    <w:rsid w:val="003558F6"/>
    <w:rsid w:val="003577DB"/>
    <w:rsid w:val="00357F23"/>
    <w:rsid w:val="003618C0"/>
    <w:rsid w:val="00364903"/>
    <w:rsid w:val="00377568"/>
    <w:rsid w:val="00382A95"/>
    <w:rsid w:val="00386467"/>
    <w:rsid w:val="003907C2"/>
    <w:rsid w:val="00394C26"/>
    <w:rsid w:val="00397601"/>
    <w:rsid w:val="003A0D6A"/>
    <w:rsid w:val="003A2811"/>
    <w:rsid w:val="003A3628"/>
    <w:rsid w:val="003A6E90"/>
    <w:rsid w:val="003B67B3"/>
    <w:rsid w:val="003C1668"/>
    <w:rsid w:val="003C5FC0"/>
    <w:rsid w:val="003D4777"/>
    <w:rsid w:val="003E264B"/>
    <w:rsid w:val="003E2E75"/>
    <w:rsid w:val="003F14C3"/>
    <w:rsid w:val="003F4047"/>
    <w:rsid w:val="003F4336"/>
    <w:rsid w:val="003F7102"/>
    <w:rsid w:val="00402B07"/>
    <w:rsid w:val="004075DC"/>
    <w:rsid w:val="00412F54"/>
    <w:rsid w:val="00423109"/>
    <w:rsid w:val="00423EAF"/>
    <w:rsid w:val="004272A2"/>
    <w:rsid w:val="00434065"/>
    <w:rsid w:val="004344A6"/>
    <w:rsid w:val="0043519F"/>
    <w:rsid w:val="0044070C"/>
    <w:rsid w:val="00443889"/>
    <w:rsid w:val="004508F1"/>
    <w:rsid w:val="00456208"/>
    <w:rsid w:val="004571FC"/>
    <w:rsid w:val="00460A45"/>
    <w:rsid w:val="004626D3"/>
    <w:rsid w:val="00463B18"/>
    <w:rsid w:val="00466B24"/>
    <w:rsid w:val="00472758"/>
    <w:rsid w:val="00482E13"/>
    <w:rsid w:val="004871D5"/>
    <w:rsid w:val="00490040"/>
    <w:rsid w:val="00492718"/>
    <w:rsid w:val="00493C5F"/>
    <w:rsid w:val="004A4A80"/>
    <w:rsid w:val="004A56F1"/>
    <w:rsid w:val="004B1259"/>
    <w:rsid w:val="004B37A4"/>
    <w:rsid w:val="004B5C19"/>
    <w:rsid w:val="004B75C2"/>
    <w:rsid w:val="004B787F"/>
    <w:rsid w:val="004C2CAB"/>
    <w:rsid w:val="004D0D6B"/>
    <w:rsid w:val="004D2E61"/>
    <w:rsid w:val="004D4C52"/>
    <w:rsid w:val="004D5D56"/>
    <w:rsid w:val="004E21B1"/>
    <w:rsid w:val="004E3A61"/>
    <w:rsid w:val="004E4432"/>
    <w:rsid w:val="004F5331"/>
    <w:rsid w:val="004F75E8"/>
    <w:rsid w:val="00500B26"/>
    <w:rsid w:val="0050274B"/>
    <w:rsid w:val="005057B9"/>
    <w:rsid w:val="00510B70"/>
    <w:rsid w:val="00513A9C"/>
    <w:rsid w:val="00514BE2"/>
    <w:rsid w:val="005169E7"/>
    <w:rsid w:val="00516A7B"/>
    <w:rsid w:val="00516AC5"/>
    <w:rsid w:val="005176D7"/>
    <w:rsid w:val="00522252"/>
    <w:rsid w:val="00522552"/>
    <w:rsid w:val="005244D3"/>
    <w:rsid w:val="00531C65"/>
    <w:rsid w:val="005333AC"/>
    <w:rsid w:val="00535440"/>
    <w:rsid w:val="005364C8"/>
    <w:rsid w:val="005374A0"/>
    <w:rsid w:val="00541B80"/>
    <w:rsid w:val="0055097F"/>
    <w:rsid w:val="00552FBD"/>
    <w:rsid w:val="00554384"/>
    <w:rsid w:val="0055728D"/>
    <w:rsid w:val="00561BC7"/>
    <w:rsid w:val="00562577"/>
    <w:rsid w:val="00567D89"/>
    <w:rsid w:val="00573A71"/>
    <w:rsid w:val="00573E81"/>
    <w:rsid w:val="00584086"/>
    <w:rsid w:val="00590ED6"/>
    <w:rsid w:val="005A36A8"/>
    <w:rsid w:val="005A7BF8"/>
    <w:rsid w:val="005B3563"/>
    <w:rsid w:val="005B3A54"/>
    <w:rsid w:val="005B6922"/>
    <w:rsid w:val="005B74BA"/>
    <w:rsid w:val="005C08F7"/>
    <w:rsid w:val="005C4ED9"/>
    <w:rsid w:val="005C725C"/>
    <w:rsid w:val="005D35E6"/>
    <w:rsid w:val="005D3D7B"/>
    <w:rsid w:val="005D477B"/>
    <w:rsid w:val="005D51F0"/>
    <w:rsid w:val="005D6A0D"/>
    <w:rsid w:val="005D70CA"/>
    <w:rsid w:val="005E30F2"/>
    <w:rsid w:val="00600574"/>
    <w:rsid w:val="00601779"/>
    <w:rsid w:val="00617E1B"/>
    <w:rsid w:val="00620837"/>
    <w:rsid w:val="00623815"/>
    <w:rsid w:val="006373EA"/>
    <w:rsid w:val="006454D2"/>
    <w:rsid w:val="00651360"/>
    <w:rsid w:val="0065566B"/>
    <w:rsid w:val="006677F7"/>
    <w:rsid w:val="00671A7B"/>
    <w:rsid w:val="00676449"/>
    <w:rsid w:val="00691140"/>
    <w:rsid w:val="006A1BD1"/>
    <w:rsid w:val="006A7DE9"/>
    <w:rsid w:val="006B19EB"/>
    <w:rsid w:val="006C0822"/>
    <w:rsid w:val="006C42CB"/>
    <w:rsid w:val="006C5042"/>
    <w:rsid w:val="006D1BDE"/>
    <w:rsid w:val="006D5520"/>
    <w:rsid w:val="006D65E5"/>
    <w:rsid w:val="006E0465"/>
    <w:rsid w:val="006E1D9F"/>
    <w:rsid w:val="006E1E88"/>
    <w:rsid w:val="006E2B41"/>
    <w:rsid w:val="006E2B8E"/>
    <w:rsid w:val="006E31B4"/>
    <w:rsid w:val="006E4A6F"/>
    <w:rsid w:val="006F3DC1"/>
    <w:rsid w:val="006F4A21"/>
    <w:rsid w:val="006F57F1"/>
    <w:rsid w:val="006F6433"/>
    <w:rsid w:val="006F6D84"/>
    <w:rsid w:val="006F7F9F"/>
    <w:rsid w:val="0070203F"/>
    <w:rsid w:val="007047E1"/>
    <w:rsid w:val="007052B4"/>
    <w:rsid w:val="00710B39"/>
    <w:rsid w:val="007110FA"/>
    <w:rsid w:val="00714500"/>
    <w:rsid w:val="007172CB"/>
    <w:rsid w:val="00717705"/>
    <w:rsid w:val="00720F36"/>
    <w:rsid w:val="00722702"/>
    <w:rsid w:val="0072392C"/>
    <w:rsid w:val="00727377"/>
    <w:rsid w:val="00730895"/>
    <w:rsid w:val="0073353A"/>
    <w:rsid w:val="00733D99"/>
    <w:rsid w:val="00744658"/>
    <w:rsid w:val="007463F0"/>
    <w:rsid w:val="00746F3C"/>
    <w:rsid w:val="007541F1"/>
    <w:rsid w:val="00762418"/>
    <w:rsid w:val="00764C85"/>
    <w:rsid w:val="00771D80"/>
    <w:rsid w:val="00773B1B"/>
    <w:rsid w:val="007757D9"/>
    <w:rsid w:val="0077614D"/>
    <w:rsid w:val="00780AFF"/>
    <w:rsid w:val="007839BB"/>
    <w:rsid w:val="00793E42"/>
    <w:rsid w:val="0079563B"/>
    <w:rsid w:val="00797106"/>
    <w:rsid w:val="007A2E99"/>
    <w:rsid w:val="007A31E8"/>
    <w:rsid w:val="007B0ECD"/>
    <w:rsid w:val="007B4496"/>
    <w:rsid w:val="007B7AD7"/>
    <w:rsid w:val="007C4D4D"/>
    <w:rsid w:val="007C5531"/>
    <w:rsid w:val="007C68BB"/>
    <w:rsid w:val="007D07F0"/>
    <w:rsid w:val="007D2AB3"/>
    <w:rsid w:val="007D647A"/>
    <w:rsid w:val="007D72A5"/>
    <w:rsid w:val="007E3B4C"/>
    <w:rsid w:val="007F0D57"/>
    <w:rsid w:val="007F1DD9"/>
    <w:rsid w:val="007F26B6"/>
    <w:rsid w:val="007F3CFB"/>
    <w:rsid w:val="007F3FD7"/>
    <w:rsid w:val="007F570D"/>
    <w:rsid w:val="007F739C"/>
    <w:rsid w:val="00804D6F"/>
    <w:rsid w:val="0080515E"/>
    <w:rsid w:val="008061EE"/>
    <w:rsid w:val="00810F3C"/>
    <w:rsid w:val="008221F1"/>
    <w:rsid w:val="0082225E"/>
    <w:rsid w:val="00822D69"/>
    <w:rsid w:val="00825BF6"/>
    <w:rsid w:val="00827172"/>
    <w:rsid w:val="00827644"/>
    <w:rsid w:val="00827C46"/>
    <w:rsid w:val="00834047"/>
    <w:rsid w:val="00836EEB"/>
    <w:rsid w:val="00841E63"/>
    <w:rsid w:val="008435AA"/>
    <w:rsid w:val="0084560D"/>
    <w:rsid w:val="00846891"/>
    <w:rsid w:val="00853D14"/>
    <w:rsid w:val="00863A72"/>
    <w:rsid w:val="008649D5"/>
    <w:rsid w:val="00867453"/>
    <w:rsid w:val="00870EC8"/>
    <w:rsid w:val="00875A73"/>
    <w:rsid w:val="00881B79"/>
    <w:rsid w:val="00887514"/>
    <w:rsid w:val="00891612"/>
    <w:rsid w:val="008A169D"/>
    <w:rsid w:val="008A2D89"/>
    <w:rsid w:val="008A42AC"/>
    <w:rsid w:val="008A6403"/>
    <w:rsid w:val="008A6464"/>
    <w:rsid w:val="008B036B"/>
    <w:rsid w:val="008B0CD4"/>
    <w:rsid w:val="008B7F62"/>
    <w:rsid w:val="008C0C04"/>
    <w:rsid w:val="008C10ED"/>
    <w:rsid w:val="008C34CA"/>
    <w:rsid w:val="008C6480"/>
    <w:rsid w:val="008D4E37"/>
    <w:rsid w:val="008E0D95"/>
    <w:rsid w:val="008E3431"/>
    <w:rsid w:val="008F1C00"/>
    <w:rsid w:val="008F5F03"/>
    <w:rsid w:val="0090082E"/>
    <w:rsid w:val="00912051"/>
    <w:rsid w:val="00912508"/>
    <w:rsid w:val="00924F80"/>
    <w:rsid w:val="00926661"/>
    <w:rsid w:val="0092790D"/>
    <w:rsid w:val="00934CE6"/>
    <w:rsid w:val="0093565E"/>
    <w:rsid w:val="00936DE4"/>
    <w:rsid w:val="00944CF5"/>
    <w:rsid w:val="00944F39"/>
    <w:rsid w:val="009511D7"/>
    <w:rsid w:val="009532B4"/>
    <w:rsid w:val="00953A04"/>
    <w:rsid w:val="00962D41"/>
    <w:rsid w:val="00966557"/>
    <w:rsid w:val="00971E6C"/>
    <w:rsid w:val="00975B0B"/>
    <w:rsid w:val="00976298"/>
    <w:rsid w:val="00977AF8"/>
    <w:rsid w:val="009811C8"/>
    <w:rsid w:val="00983072"/>
    <w:rsid w:val="009837C0"/>
    <w:rsid w:val="00984E68"/>
    <w:rsid w:val="009859E0"/>
    <w:rsid w:val="009A4477"/>
    <w:rsid w:val="009A4F5C"/>
    <w:rsid w:val="009A4F73"/>
    <w:rsid w:val="009A7885"/>
    <w:rsid w:val="009A7A63"/>
    <w:rsid w:val="009B11EC"/>
    <w:rsid w:val="009B23E2"/>
    <w:rsid w:val="009B2C91"/>
    <w:rsid w:val="009B4C98"/>
    <w:rsid w:val="009C0643"/>
    <w:rsid w:val="009C19C3"/>
    <w:rsid w:val="009C2990"/>
    <w:rsid w:val="009C53CD"/>
    <w:rsid w:val="009C7D72"/>
    <w:rsid w:val="009D0950"/>
    <w:rsid w:val="009D1B7A"/>
    <w:rsid w:val="009D1CC8"/>
    <w:rsid w:val="009D534D"/>
    <w:rsid w:val="009E04B2"/>
    <w:rsid w:val="009E0CE4"/>
    <w:rsid w:val="009E37B4"/>
    <w:rsid w:val="009E4026"/>
    <w:rsid w:val="009E5F38"/>
    <w:rsid w:val="009F2B9A"/>
    <w:rsid w:val="009F7E09"/>
    <w:rsid w:val="00A071A2"/>
    <w:rsid w:val="00A15B5C"/>
    <w:rsid w:val="00A20E9F"/>
    <w:rsid w:val="00A21A84"/>
    <w:rsid w:val="00A25E7F"/>
    <w:rsid w:val="00A26DD1"/>
    <w:rsid w:val="00A271DF"/>
    <w:rsid w:val="00A30FB0"/>
    <w:rsid w:val="00A315B3"/>
    <w:rsid w:val="00A34E7A"/>
    <w:rsid w:val="00A36029"/>
    <w:rsid w:val="00A36320"/>
    <w:rsid w:val="00A36809"/>
    <w:rsid w:val="00A42624"/>
    <w:rsid w:val="00A4305A"/>
    <w:rsid w:val="00A5132E"/>
    <w:rsid w:val="00A559CC"/>
    <w:rsid w:val="00A57A4E"/>
    <w:rsid w:val="00A616D5"/>
    <w:rsid w:val="00A62AB2"/>
    <w:rsid w:val="00A6314B"/>
    <w:rsid w:val="00A63634"/>
    <w:rsid w:val="00A6573E"/>
    <w:rsid w:val="00A65E9A"/>
    <w:rsid w:val="00A70F70"/>
    <w:rsid w:val="00A71595"/>
    <w:rsid w:val="00A7435A"/>
    <w:rsid w:val="00A747A9"/>
    <w:rsid w:val="00A81069"/>
    <w:rsid w:val="00A84E01"/>
    <w:rsid w:val="00A853F2"/>
    <w:rsid w:val="00A858E8"/>
    <w:rsid w:val="00A876F2"/>
    <w:rsid w:val="00A9077F"/>
    <w:rsid w:val="00A9379E"/>
    <w:rsid w:val="00A9560C"/>
    <w:rsid w:val="00A9755B"/>
    <w:rsid w:val="00AA1109"/>
    <w:rsid w:val="00AA608E"/>
    <w:rsid w:val="00AB0CF7"/>
    <w:rsid w:val="00AB381D"/>
    <w:rsid w:val="00AB4311"/>
    <w:rsid w:val="00AC6360"/>
    <w:rsid w:val="00AD1677"/>
    <w:rsid w:val="00AD74F0"/>
    <w:rsid w:val="00AE4A39"/>
    <w:rsid w:val="00AE4F76"/>
    <w:rsid w:val="00AF37D6"/>
    <w:rsid w:val="00AF756E"/>
    <w:rsid w:val="00B01CF3"/>
    <w:rsid w:val="00B076C0"/>
    <w:rsid w:val="00B0777D"/>
    <w:rsid w:val="00B07B3F"/>
    <w:rsid w:val="00B11441"/>
    <w:rsid w:val="00B15554"/>
    <w:rsid w:val="00B16CAD"/>
    <w:rsid w:val="00B23244"/>
    <w:rsid w:val="00B232D3"/>
    <w:rsid w:val="00B2365B"/>
    <w:rsid w:val="00B24119"/>
    <w:rsid w:val="00B30481"/>
    <w:rsid w:val="00B31B24"/>
    <w:rsid w:val="00B47931"/>
    <w:rsid w:val="00B55717"/>
    <w:rsid w:val="00B5758B"/>
    <w:rsid w:val="00B616EC"/>
    <w:rsid w:val="00B65576"/>
    <w:rsid w:val="00B67508"/>
    <w:rsid w:val="00B677CE"/>
    <w:rsid w:val="00B70A83"/>
    <w:rsid w:val="00B74CC5"/>
    <w:rsid w:val="00B757E0"/>
    <w:rsid w:val="00B865EA"/>
    <w:rsid w:val="00B87D3D"/>
    <w:rsid w:val="00B91EDD"/>
    <w:rsid w:val="00B933AC"/>
    <w:rsid w:val="00BA16C6"/>
    <w:rsid w:val="00BA2982"/>
    <w:rsid w:val="00BB79CD"/>
    <w:rsid w:val="00BC0110"/>
    <w:rsid w:val="00BC2025"/>
    <w:rsid w:val="00BC6CBA"/>
    <w:rsid w:val="00BD42C0"/>
    <w:rsid w:val="00BE1ABB"/>
    <w:rsid w:val="00BE6597"/>
    <w:rsid w:val="00BF0B4B"/>
    <w:rsid w:val="00BF5916"/>
    <w:rsid w:val="00BF5EAE"/>
    <w:rsid w:val="00BF6371"/>
    <w:rsid w:val="00C02682"/>
    <w:rsid w:val="00C0719F"/>
    <w:rsid w:val="00C11823"/>
    <w:rsid w:val="00C13CC0"/>
    <w:rsid w:val="00C153F4"/>
    <w:rsid w:val="00C16845"/>
    <w:rsid w:val="00C21F56"/>
    <w:rsid w:val="00C21F92"/>
    <w:rsid w:val="00C224B4"/>
    <w:rsid w:val="00C244B2"/>
    <w:rsid w:val="00C25D2E"/>
    <w:rsid w:val="00C321E2"/>
    <w:rsid w:val="00C32311"/>
    <w:rsid w:val="00C347B7"/>
    <w:rsid w:val="00C34A5A"/>
    <w:rsid w:val="00C435C3"/>
    <w:rsid w:val="00C44A2D"/>
    <w:rsid w:val="00C52607"/>
    <w:rsid w:val="00C52A7A"/>
    <w:rsid w:val="00C55D00"/>
    <w:rsid w:val="00C57169"/>
    <w:rsid w:val="00C57FA9"/>
    <w:rsid w:val="00C60DF7"/>
    <w:rsid w:val="00C65906"/>
    <w:rsid w:val="00C70275"/>
    <w:rsid w:val="00C77C83"/>
    <w:rsid w:val="00C81087"/>
    <w:rsid w:val="00C82FF6"/>
    <w:rsid w:val="00C83B66"/>
    <w:rsid w:val="00C87B1A"/>
    <w:rsid w:val="00C9348B"/>
    <w:rsid w:val="00C9393C"/>
    <w:rsid w:val="00C94289"/>
    <w:rsid w:val="00C977C3"/>
    <w:rsid w:val="00CA2C3F"/>
    <w:rsid w:val="00CA5748"/>
    <w:rsid w:val="00CA76A7"/>
    <w:rsid w:val="00CB0A00"/>
    <w:rsid w:val="00CB1FE3"/>
    <w:rsid w:val="00CB3B47"/>
    <w:rsid w:val="00CB6A9E"/>
    <w:rsid w:val="00CC102D"/>
    <w:rsid w:val="00CC29E0"/>
    <w:rsid w:val="00CC6987"/>
    <w:rsid w:val="00CD11A1"/>
    <w:rsid w:val="00CD2661"/>
    <w:rsid w:val="00CD3315"/>
    <w:rsid w:val="00CD547B"/>
    <w:rsid w:val="00CE3247"/>
    <w:rsid w:val="00CE60D9"/>
    <w:rsid w:val="00CE7E9C"/>
    <w:rsid w:val="00CF130A"/>
    <w:rsid w:val="00CF1AE5"/>
    <w:rsid w:val="00CF1F1E"/>
    <w:rsid w:val="00D001F5"/>
    <w:rsid w:val="00D06A5D"/>
    <w:rsid w:val="00D10532"/>
    <w:rsid w:val="00D11669"/>
    <w:rsid w:val="00D1469F"/>
    <w:rsid w:val="00D20D4B"/>
    <w:rsid w:val="00D21616"/>
    <w:rsid w:val="00D239B9"/>
    <w:rsid w:val="00D23F9B"/>
    <w:rsid w:val="00D3044F"/>
    <w:rsid w:val="00D32449"/>
    <w:rsid w:val="00D328F1"/>
    <w:rsid w:val="00D32E86"/>
    <w:rsid w:val="00D348D7"/>
    <w:rsid w:val="00D3742A"/>
    <w:rsid w:val="00D41C7E"/>
    <w:rsid w:val="00D4442A"/>
    <w:rsid w:val="00D47BE9"/>
    <w:rsid w:val="00D503A6"/>
    <w:rsid w:val="00D54D8B"/>
    <w:rsid w:val="00D573D8"/>
    <w:rsid w:val="00D574F5"/>
    <w:rsid w:val="00D65CE7"/>
    <w:rsid w:val="00D67DDB"/>
    <w:rsid w:val="00D81DF7"/>
    <w:rsid w:val="00D8729C"/>
    <w:rsid w:val="00D87F06"/>
    <w:rsid w:val="00D91E75"/>
    <w:rsid w:val="00D94B00"/>
    <w:rsid w:val="00DA0815"/>
    <w:rsid w:val="00DB1CAC"/>
    <w:rsid w:val="00DB4DA9"/>
    <w:rsid w:val="00DB5E27"/>
    <w:rsid w:val="00DC0F0F"/>
    <w:rsid w:val="00DC221C"/>
    <w:rsid w:val="00DC4998"/>
    <w:rsid w:val="00DC5503"/>
    <w:rsid w:val="00DC6BE4"/>
    <w:rsid w:val="00DD16AE"/>
    <w:rsid w:val="00DD351E"/>
    <w:rsid w:val="00DD41C1"/>
    <w:rsid w:val="00DD4787"/>
    <w:rsid w:val="00DD5EB3"/>
    <w:rsid w:val="00DD7D6B"/>
    <w:rsid w:val="00DE07EF"/>
    <w:rsid w:val="00DE5171"/>
    <w:rsid w:val="00DF1656"/>
    <w:rsid w:val="00DF3873"/>
    <w:rsid w:val="00DF7671"/>
    <w:rsid w:val="00E035E4"/>
    <w:rsid w:val="00E03C07"/>
    <w:rsid w:val="00E0497D"/>
    <w:rsid w:val="00E110C8"/>
    <w:rsid w:val="00E112D3"/>
    <w:rsid w:val="00E12A5B"/>
    <w:rsid w:val="00E209FB"/>
    <w:rsid w:val="00E2300C"/>
    <w:rsid w:val="00E2439D"/>
    <w:rsid w:val="00E249C5"/>
    <w:rsid w:val="00E25A64"/>
    <w:rsid w:val="00E32D26"/>
    <w:rsid w:val="00E3360B"/>
    <w:rsid w:val="00E35C33"/>
    <w:rsid w:val="00E3652E"/>
    <w:rsid w:val="00E36E28"/>
    <w:rsid w:val="00E412C8"/>
    <w:rsid w:val="00E4211D"/>
    <w:rsid w:val="00E46850"/>
    <w:rsid w:val="00E5185A"/>
    <w:rsid w:val="00E5399C"/>
    <w:rsid w:val="00E6063E"/>
    <w:rsid w:val="00E66114"/>
    <w:rsid w:val="00E67271"/>
    <w:rsid w:val="00E67688"/>
    <w:rsid w:val="00E7453D"/>
    <w:rsid w:val="00E81174"/>
    <w:rsid w:val="00E8729F"/>
    <w:rsid w:val="00E938DE"/>
    <w:rsid w:val="00EA002F"/>
    <w:rsid w:val="00EA0076"/>
    <w:rsid w:val="00EA0C3D"/>
    <w:rsid w:val="00EA2D30"/>
    <w:rsid w:val="00EA4123"/>
    <w:rsid w:val="00EA4AE0"/>
    <w:rsid w:val="00EA573C"/>
    <w:rsid w:val="00EA63C1"/>
    <w:rsid w:val="00EA646D"/>
    <w:rsid w:val="00EB4BDF"/>
    <w:rsid w:val="00EB7D3F"/>
    <w:rsid w:val="00EC34B7"/>
    <w:rsid w:val="00EC525F"/>
    <w:rsid w:val="00ED0893"/>
    <w:rsid w:val="00ED2CB8"/>
    <w:rsid w:val="00EE4104"/>
    <w:rsid w:val="00EF1BE8"/>
    <w:rsid w:val="00EF24A7"/>
    <w:rsid w:val="00EF5E73"/>
    <w:rsid w:val="00F01600"/>
    <w:rsid w:val="00F03CBD"/>
    <w:rsid w:val="00F07105"/>
    <w:rsid w:val="00F104FB"/>
    <w:rsid w:val="00F30775"/>
    <w:rsid w:val="00F30B4F"/>
    <w:rsid w:val="00F328B4"/>
    <w:rsid w:val="00F35CEB"/>
    <w:rsid w:val="00F42AB1"/>
    <w:rsid w:val="00F43625"/>
    <w:rsid w:val="00F47279"/>
    <w:rsid w:val="00F50491"/>
    <w:rsid w:val="00F5108F"/>
    <w:rsid w:val="00F54281"/>
    <w:rsid w:val="00F5775B"/>
    <w:rsid w:val="00F60F09"/>
    <w:rsid w:val="00F63CA0"/>
    <w:rsid w:val="00F642E3"/>
    <w:rsid w:val="00F659E9"/>
    <w:rsid w:val="00F66CDA"/>
    <w:rsid w:val="00F67762"/>
    <w:rsid w:val="00F715ED"/>
    <w:rsid w:val="00F7490E"/>
    <w:rsid w:val="00F751FB"/>
    <w:rsid w:val="00F76A87"/>
    <w:rsid w:val="00F80267"/>
    <w:rsid w:val="00F81C9E"/>
    <w:rsid w:val="00F842AE"/>
    <w:rsid w:val="00F93788"/>
    <w:rsid w:val="00F93EA4"/>
    <w:rsid w:val="00F961FF"/>
    <w:rsid w:val="00FA4046"/>
    <w:rsid w:val="00FA46F4"/>
    <w:rsid w:val="00FA6800"/>
    <w:rsid w:val="00FB0BE4"/>
    <w:rsid w:val="00FB179B"/>
    <w:rsid w:val="00FC61D5"/>
    <w:rsid w:val="00FD6358"/>
    <w:rsid w:val="00FD6D44"/>
    <w:rsid w:val="00FD7684"/>
    <w:rsid w:val="00FE0370"/>
    <w:rsid w:val="00FE5AEF"/>
    <w:rsid w:val="00FF2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29"/>
    <w:rPr>
      <w:sz w:val="24"/>
      <w:szCs w:val="24"/>
    </w:rPr>
  </w:style>
  <w:style w:type="paragraph" w:styleId="1">
    <w:name w:val="heading 1"/>
    <w:basedOn w:val="a"/>
    <w:next w:val="a"/>
    <w:qFormat/>
    <w:rsid w:val="00283929"/>
    <w:pPr>
      <w:keepNext/>
      <w:ind w:firstLine="720"/>
      <w:jc w:val="right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83929"/>
    <w:pPr>
      <w:ind w:firstLine="720"/>
      <w:jc w:val="both"/>
    </w:pPr>
    <w:rPr>
      <w:sz w:val="28"/>
      <w:szCs w:val="28"/>
    </w:rPr>
  </w:style>
  <w:style w:type="table" w:styleId="a4">
    <w:name w:val="Table Grid"/>
    <w:basedOn w:val="a1"/>
    <w:rsid w:val="00D11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D574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74F5"/>
  </w:style>
  <w:style w:type="paragraph" w:customStyle="1" w:styleId="a7">
    <w:name w:val="Кролевецкий"/>
    <w:basedOn w:val="a"/>
    <w:rsid w:val="00D23F9B"/>
    <w:pPr>
      <w:ind w:firstLine="709"/>
      <w:jc w:val="both"/>
    </w:pPr>
  </w:style>
  <w:style w:type="paragraph" w:styleId="a8">
    <w:name w:val="Balloon Text"/>
    <w:basedOn w:val="a"/>
    <w:semiHidden/>
    <w:rsid w:val="00764C85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F03CBD"/>
    <w:rPr>
      <w:color w:val="0000FF"/>
      <w:u w:val="single"/>
    </w:rPr>
  </w:style>
  <w:style w:type="paragraph" w:customStyle="1" w:styleId="10">
    <w:name w:val="Абзац списка1"/>
    <w:basedOn w:val="a"/>
    <w:rsid w:val="00AB43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basedOn w:val="a0"/>
    <w:rsid w:val="000D7E14"/>
  </w:style>
  <w:style w:type="paragraph" w:styleId="aa">
    <w:name w:val="List Paragraph"/>
    <w:basedOn w:val="a"/>
    <w:uiPriority w:val="34"/>
    <w:qFormat/>
    <w:rsid w:val="00004C37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2A22B3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rsid w:val="00D10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10532"/>
    <w:rPr>
      <w:sz w:val="24"/>
      <w:szCs w:val="24"/>
    </w:rPr>
  </w:style>
  <w:style w:type="character" w:styleId="ae">
    <w:name w:val="Strong"/>
    <w:basedOn w:val="a0"/>
    <w:uiPriority w:val="22"/>
    <w:qFormat/>
    <w:rsid w:val="00F328B4"/>
    <w:rPr>
      <w:b/>
      <w:bCs/>
    </w:rPr>
  </w:style>
  <w:style w:type="paragraph" w:customStyle="1" w:styleId="ConsPlusNormal">
    <w:name w:val="ConsPlusNormal"/>
    <w:rsid w:val="003D47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sourcesample">
    <w:name w:val="sourcesample"/>
    <w:basedOn w:val="a0"/>
    <w:rsid w:val="00341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29"/>
    <w:rPr>
      <w:sz w:val="24"/>
      <w:szCs w:val="24"/>
    </w:rPr>
  </w:style>
  <w:style w:type="paragraph" w:styleId="1">
    <w:name w:val="heading 1"/>
    <w:basedOn w:val="a"/>
    <w:next w:val="a"/>
    <w:qFormat/>
    <w:rsid w:val="00283929"/>
    <w:pPr>
      <w:keepNext/>
      <w:ind w:firstLine="720"/>
      <w:jc w:val="right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83929"/>
    <w:pPr>
      <w:ind w:firstLine="720"/>
      <w:jc w:val="both"/>
    </w:pPr>
    <w:rPr>
      <w:sz w:val="28"/>
      <w:szCs w:val="28"/>
    </w:rPr>
  </w:style>
  <w:style w:type="table" w:styleId="a4">
    <w:name w:val="Table Grid"/>
    <w:basedOn w:val="a1"/>
    <w:rsid w:val="00D11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D574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74F5"/>
  </w:style>
  <w:style w:type="paragraph" w:customStyle="1" w:styleId="a7">
    <w:name w:val="Кролевецкий"/>
    <w:basedOn w:val="a"/>
    <w:rsid w:val="00D23F9B"/>
    <w:pPr>
      <w:ind w:firstLine="709"/>
      <w:jc w:val="both"/>
    </w:pPr>
  </w:style>
  <w:style w:type="paragraph" w:styleId="a8">
    <w:name w:val="Balloon Text"/>
    <w:basedOn w:val="a"/>
    <w:semiHidden/>
    <w:rsid w:val="00764C85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F03CBD"/>
    <w:rPr>
      <w:color w:val="0000FF"/>
      <w:u w:val="single"/>
    </w:rPr>
  </w:style>
  <w:style w:type="paragraph" w:customStyle="1" w:styleId="10">
    <w:name w:val="Абзац списка1"/>
    <w:basedOn w:val="a"/>
    <w:rsid w:val="00AB43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basedOn w:val="a0"/>
    <w:rsid w:val="000D7E14"/>
  </w:style>
  <w:style w:type="paragraph" w:styleId="aa">
    <w:name w:val="List Paragraph"/>
    <w:basedOn w:val="a"/>
    <w:uiPriority w:val="34"/>
    <w:qFormat/>
    <w:rsid w:val="00004C37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2A22B3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rsid w:val="00D10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10532"/>
    <w:rPr>
      <w:sz w:val="24"/>
      <w:szCs w:val="24"/>
    </w:rPr>
  </w:style>
  <w:style w:type="character" w:styleId="ae">
    <w:name w:val="Strong"/>
    <w:basedOn w:val="a0"/>
    <w:uiPriority w:val="22"/>
    <w:qFormat/>
    <w:rsid w:val="00F328B4"/>
    <w:rPr>
      <w:b/>
      <w:bCs/>
    </w:rPr>
  </w:style>
  <w:style w:type="paragraph" w:customStyle="1" w:styleId="ConsPlusNormal">
    <w:name w:val="ConsPlusNormal"/>
    <w:rsid w:val="003D47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sourcesample">
    <w:name w:val="sourcesample"/>
    <w:basedOn w:val="a0"/>
    <w:rsid w:val="00341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9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0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47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5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02AA9-7364-4CE8-A307-5A547B974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/>
  <LinksUpToDate>false</LinksUpToDate>
  <CharactersWithSpaces>8593</CharactersWithSpaces>
  <SharedDoc>false</SharedDoc>
  <HLinks>
    <vt:vector size="54" baseType="variant">
      <vt:variant>
        <vt:i4>4194315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consultantplus://offline/ref=7787F52F737C8C15AB2DF899DAC8494FD11C04267466369875391776D5935B16EC0B441F79E25AB6m2B</vt:lpwstr>
      </vt:variant>
      <vt:variant>
        <vt:lpwstr/>
      </vt:variant>
      <vt:variant>
        <vt:i4>7733300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consultantplus://offline/ref=7787F52F737C8C15AB2DF899DAC8494FD11D0726756C6B927D601B74D29C0401EB42481E79E25B62BFm5B</vt:lpwstr>
      </vt:variant>
      <vt:variant>
        <vt:lpwstr/>
      </vt:variant>
      <vt:variant>
        <vt:i4>4194386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consultantplus://offline/ref=7787F52F737C8C15AB2DF899DAC8494FD91704267766369875391776D5935B16EC0B441F79E65DB6m5B</vt:lpwstr>
      </vt:variant>
      <vt:variant>
        <vt:lpwstr/>
      </vt:variant>
      <vt:variant>
        <vt:i4>7733350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consultantplus://offline/ref=7787F52F737C8C15AB2DF899DAC8494FD11C0728746D6B927D601B74D29C0401EB42481E79E25963BFm2B</vt:lpwstr>
      </vt:variant>
      <vt:variant>
        <vt:lpwstr/>
      </vt:variant>
      <vt:variant>
        <vt:i4>7733306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consultantplus://offline/ref=7787F52F737C8C15AB2DF899DAC8494FD11C012973696B927D601B74D29C0401EB42481E79E25960BFm0B</vt:lpwstr>
      </vt:variant>
      <vt:variant>
        <vt:lpwstr/>
      </vt:variant>
      <vt:variant>
        <vt:i4>4194315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consultantplus://offline/ref=7787F52F737C8C15AB2DF899DAC8494FD11C04267466369875391776D5935B16EC0B441F79E25AB6m2B</vt:lpwstr>
      </vt:variant>
      <vt:variant>
        <vt:lpwstr/>
      </vt:variant>
      <vt:variant>
        <vt:i4>7733300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consultantplus://offline/ref=7787F52F737C8C15AB2DF899DAC8494FD11D0726756C6B927D601B74D29C0401EB42481E79E25B62BFm5B</vt:lpwstr>
      </vt:variant>
      <vt:variant>
        <vt:lpwstr/>
      </vt:variant>
      <vt:variant>
        <vt:i4>6881340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consultantplus://offline/ref=0F176ADA190ECA8D55F7BB5C1C5FE48321EBA84158E7D1DCCB24FEE704C71F2E40339E6FEF10048FV1iBB</vt:lpwstr>
      </vt:variant>
      <vt:variant>
        <vt:lpwstr/>
      </vt:variant>
      <vt:variant>
        <vt:i4>196693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consultantplus://offline/main?base=LAW;n=85770;fld=134;dst=100601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Александр Валентинович Плешкевич</dc:creator>
  <cp:lastModifiedBy>Николенко Олеся Викторовна</cp:lastModifiedBy>
  <cp:revision>5</cp:revision>
  <cp:lastPrinted>2020-12-28T00:25:00Z</cp:lastPrinted>
  <dcterms:created xsi:type="dcterms:W3CDTF">2020-12-28T00:19:00Z</dcterms:created>
  <dcterms:modified xsi:type="dcterms:W3CDTF">2020-12-28T02:32:00Z</dcterms:modified>
</cp:coreProperties>
</file>